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2C" w:rsidRDefault="00485013">
      <w:pPr>
        <w:pStyle w:val="a3"/>
        <w:spacing w:before="77" w:line="237" w:lineRule="auto"/>
        <w:ind w:left="2935" w:right="443" w:hanging="1715"/>
      </w:pPr>
      <w:r>
        <w:t>Муниципальное</w:t>
      </w:r>
      <w:r>
        <w:rPr>
          <w:spacing w:val="-13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дошкольное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детский сад № 4 г. Пензы «Мозаика»</w:t>
      </w:r>
    </w:p>
    <w:p w:rsidR="0097142C" w:rsidRDefault="0097142C">
      <w:pPr>
        <w:pStyle w:val="a3"/>
      </w:pPr>
    </w:p>
    <w:p w:rsidR="0097142C" w:rsidRDefault="0097142C">
      <w:pPr>
        <w:pStyle w:val="a3"/>
        <w:spacing w:before="47"/>
      </w:pPr>
    </w:p>
    <w:p w:rsidR="0097142C" w:rsidRDefault="00485013">
      <w:pPr>
        <w:pStyle w:val="a3"/>
        <w:tabs>
          <w:tab w:val="left" w:pos="6022"/>
        </w:tabs>
        <w:spacing w:before="1"/>
        <w:ind w:left="1"/>
      </w:pPr>
      <w:r>
        <w:rPr>
          <w:spacing w:val="-2"/>
        </w:rPr>
        <w:t>ПРИНЯТО</w:t>
      </w:r>
      <w:r>
        <w:tab/>
      </w:r>
      <w:r>
        <w:rPr>
          <w:spacing w:val="-2"/>
        </w:rPr>
        <w:t>УТВЕРЖДАЮ</w:t>
      </w:r>
    </w:p>
    <w:p w:rsidR="0097142C" w:rsidRDefault="00485013">
      <w:pPr>
        <w:pStyle w:val="a3"/>
        <w:tabs>
          <w:tab w:val="left" w:pos="6022"/>
        </w:tabs>
        <w:spacing w:before="2" w:line="275" w:lineRule="exact"/>
        <w:ind w:left="1"/>
      </w:pPr>
      <w:r>
        <w:t>На</w:t>
      </w:r>
      <w:r>
        <w:rPr>
          <w:spacing w:val="-6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 xml:space="preserve">Педагогического </w:t>
      </w:r>
      <w:r>
        <w:rPr>
          <w:spacing w:val="-2"/>
        </w:rPr>
        <w:t>совета</w:t>
      </w:r>
      <w:r>
        <w:tab/>
      </w:r>
      <w:r>
        <w:rPr>
          <w:spacing w:val="-2"/>
        </w:rPr>
        <w:t>Заведующий</w:t>
      </w:r>
    </w:p>
    <w:p w:rsidR="0097142C" w:rsidRDefault="00485013">
      <w:pPr>
        <w:pStyle w:val="a3"/>
        <w:tabs>
          <w:tab w:val="left" w:pos="6042"/>
        </w:tabs>
        <w:spacing w:line="255" w:lineRule="exact"/>
        <w:ind w:left="1"/>
      </w:pPr>
      <w:r>
        <w:t>МБДОУ</w:t>
      </w:r>
      <w:r>
        <w:rPr>
          <w:spacing w:val="-3"/>
        </w:rPr>
        <w:t xml:space="preserve"> </w:t>
      </w:r>
      <w:r>
        <w:t>№4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 xml:space="preserve">Пензы </w:t>
      </w:r>
      <w:r>
        <w:rPr>
          <w:spacing w:val="-2"/>
        </w:rPr>
        <w:t>«Мозаика»</w:t>
      </w:r>
      <w:r>
        <w:tab/>
        <w:t>МБДОУ</w:t>
      </w:r>
      <w:r>
        <w:rPr>
          <w:spacing w:val="-3"/>
        </w:rPr>
        <w:t xml:space="preserve"> </w:t>
      </w:r>
      <w:r>
        <w:t>№4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Пензы</w:t>
      </w:r>
      <w:r>
        <w:rPr>
          <w:spacing w:val="-1"/>
        </w:rPr>
        <w:t xml:space="preserve"> </w:t>
      </w:r>
      <w:r>
        <w:rPr>
          <w:spacing w:val="-2"/>
        </w:rPr>
        <w:t>«Мозаика»</w:t>
      </w:r>
    </w:p>
    <w:p w:rsidR="0097142C" w:rsidRDefault="0097142C">
      <w:pPr>
        <w:pStyle w:val="a3"/>
        <w:spacing w:line="255" w:lineRule="exact"/>
        <w:sectPr w:rsidR="0097142C">
          <w:type w:val="continuous"/>
          <w:pgSz w:w="11910" w:h="16840"/>
          <w:pgMar w:top="1300" w:right="708" w:bottom="280" w:left="1559" w:header="720" w:footer="720" w:gutter="0"/>
          <w:cols w:space="720"/>
        </w:sectPr>
      </w:pPr>
    </w:p>
    <w:p w:rsidR="0097142C" w:rsidRDefault="00485013" w:rsidP="00AE7BD0">
      <w:pPr>
        <w:pStyle w:val="a3"/>
        <w:spacing w:before="22" w:line="167" w:lineRule="exact"/>
        <w:ind w:left="1" w:right="-982"/>
      </w:pPr>
      <w:r>
        <w:t>Протокол</w:t>
      </w:r>
      <w:r>
        <w:rPr>
          <w:spacing w:val="-3"/>
        </w:rPr>
        <w:t xml:space="preserve"> </w:t>
      </w:r>
      <w:r>
        <w:rPr>
          <w:spacing w:val="-12"/>
        </w:rPr>
        <w:t>№</w:t>
      </w:r>
      <w:r w:rsidR="00AE7BD0">
        <w:rPr>
          <w:spacing w:val="-12"/>
        </w:rPr>
        <w:t xml:space="preserve"> 1</w:t>
      </w:r>
      <w:bookmarkStart w:id="0" w:name="_GoBack"/>
      <w:bookmarkEnd w:id="0"/>
    </w:p>
    <w:p w:rsidR="0097142C" w:rsidRDefault="00485013">
      <w:pPr>
        <w:spacing w:before="5" w:line="184" w:lineRule="exact"/>
        <w:ind w:left="1"/>
        <w:rPr>
          <w:rFonts w:ascii="Trebuchet MS" w:hAnsi="Trebuchet MS"/>
          <w:sz w:val="16"/>
        </w:rPr>
      </w:pPr>
      <w:r>
        <w:br w:type="column"/>
      </w:r>
      <w:r>
        <w:rPr>
          <w:rFonts w:ascii="Trebuchet MS" w:hAnsi="Trebuchet MS"/>
          <w:spacing w:val="-2"/>
          <w:sz w:val="16"/>
        </w:rPr>
        <w:t>МУНИЦИПАЛЬНОЕ</w:t>
      </w:r>
    </w:p>
    <w:p w:rsidR="0097142C" w:rsidRDefault="00485013">
      <w:pPr>
        <w:spacing w:before="17" w:line="172" w:lineRule="exact"/>
        <w:ind w:left="1"/>
        <w:rPr>
          <w:position w:val="-9"/>
          <w:sz w:val="24"/>
        </w:rPr>
      </w:pPr>
      <w:r>
        <w:br w:type="column"/>
      </w:r>
      <w:r>
        <w:rPr>
          <w:rFonts w:ascii="Trebuchet MS" w:hAnsi="Trebuchet MS"/>
          <w:spacing w:val="4"/>
          <w:w w:val="98"/>
          <w:sz w:val="14"/>
        </w:rPr>
        <w:t>Подпис</w:t>
      </w:r>
      <w:r>
        <w:rPr>
          <w:rFonts w:ascii="Trebuchet MS" w:hAnsi="Trebuchet MS"/>
          <w:spacing w:val="-54"/>
          <w:w w:val="95"/>
          <w:sz w:val="14"/>
        </w:rPr>
        <w:t>а</w:t>
      </w:r>
      <w:r>
        <w:rPr>
          <w:spacing w:val="-112"/>
          <w:w w:val="101"/>
          <w:position w:val="-9"/>
          <w:sz w:val="24"/>
        </w:rPr>
        <w:t>Н</w:t>
      </w:r>
      <w:r>
        <w:rPr>
          <w:rFonts w:ascii="Trebuchet MS" w:hAnsi="Trebuchet MS"/>
          <w:spacing w:val="4"/>
          <w:w w:val="99"/>
          <w:sz w:val="14"/>
        </w:rPr>
        <w:t>н</w:t>
      </w:r>
      <w:r>
        <w:rPr>
          <w:rFonts w:ascii="Trebuchet MS" w:hAnsi="Trebuchet MS"/>
          <w:spacing w:val="-35"/>
          <w:w w:val="103"/>
          <w:sz w:val="14"/>
        </w:rPr>
        <w:t>о</w:t>
      </w:r>
      <w:r>
        <w:rPr>
          <w:spacing w:val="5"/>
          <w:w w:val="101"/>
          <w:position w:val="-9"/>
          <w:sz w:val="24"/>
        </w:rPr>
        <w:t>.</w:t>
      </w:r>
      <w:r>
        <w:rPr>
          <w:spacing w:val="-150"/>
          <w:w w:val="101"/>
          <w:position w:val="-9"/>
          <w:sz w:val="24"/>
        </w:rPr>
        <w:t>В</w:t>
      </w:r>
      <w:r>
        <w:rPr>
          <w:rFonts w:ascii="Trebuchet MS" w:hAnsi="Trebuchet MS"/>
          <w:spacing w:val="4"/>
          <w:w w:val="101"/>
          <w:sz w:val="14"/>
        </w:rPr>
        <w:t>ц</w:t>
      </w:r>
      <w:r>
        <w:rPr>
          <w:rFonts w:ascii="Trebuchet MS" w:hAnsi="Trebuchet MS"/>
          <w:w w:val="98"/>
          <w:sz w:val="14"/>
        </w:rPr>
        <w:t>и</w:t>
      </w:r>
      <w:r>
        <w:rPr>
          <w:spacing w:val="-53"/>
          <w:w w:val="101"/>
          <w:position w:val="-9"/>
          <w:sz w:val="24"/>
        </w:rPr>
        <w:t>.</w:t>
      </w:r>
      <w:r>
        <w:rPr>
          <w:rFonts w:ascii="Trebuchet MS" w:hAnsi="Trebuchet MS"/>
          <w:spacing w:val="-29"/>
          <w:w w:val="83"/>
          <w:sz w:val="14"/>
        </w:rPr>
        <w:t>ф</w:t>
      </w:r>
      <w:r>
        <w:rPr>
          <w:spacing w:val="-125"/>
          <w:w w:val="101"/>
          <w:position w:val="-9"/>
          <w:sz w:val="24"/>
        </w:rPr>
        <w:t>С</w:t>
      </w:r>
      <w:r>
        <w:rPr>
          <w:rFonts w:ascii="Trebuchet MS" w:hAnsi="Trebuchet MS"/>
          <w:spacing w:val="4"/>
          <w:w w:val="103"/>
          <w:sz w:val="14"/>
        </w:rPr>
        <w:t>р</w:t>
      </w:r>
      <w:r>
        <w:rPr>
          <w:rFonts w:ascii="Trebuchet MS" w:hAnsi="Trebuchet MS"/>
          <w:spacing w:val="-28"/>
          <w:w w:val="103"/>
          <w:sz w:val="14"/>
        </w:rPr>
        <w:t>о</w:t>
      </w:r>
      <w:r>
        <w:rPr>
          <w:spacing w:val="-94"/>
          <w:w w:val="101"/>
          <w:position w:val="-9"/>
          <w:sz w:val="24"/>
        </w:rPr>
        <w:t>и</w:t>
      </w:r>
      <w:r>
        <w:rPr>
          <w:rFonts w:ascii="Trebuchet MS" w:hAnsi="Trebuchet MS"/>
          <w:spacing w:val="4"/>
          <w:w w:val="98"/>
          <w:sz w:val="14"/>
        </w:rPr>
        <w:t>в</w:t>
      </w:r>
      <w:r>
        <w:rPr>
          <w:rFonts w:ascii="Trebuchet MS" w:hAnsi="Trebuchet MS"/>
          <w:spacing w:val="-46"/>
          <w:w w:val="103"/>
          <w:sz w:val="14"/>
        </w:rPr>
        <w:t>о</w:t>
      </w:r>
      <w:r>
        <w:rPr>
          <w:spacing w:val="-69"/>
          <w:w w:val="101"/>
          <w:position w:val="-9"/>
          <w:sz w:val="24"/>
        </w:rPr>
        <w:t>д</w:t>
      </w:r>
      <w:r>
        <w:rPr>
          <w:rFonts w:ascii="Trebuchet MS" w:hAnsi="Trebuchet MS"/>
          <w:spacing w:val="-9"/>
          <w:w w:val="98"/>
          <w:sz w:val="14"/>
        </w:rPr>
        <w:t>й</w:t>
      </w:r>
      <w:r>
        <w:rPr>
          <w:spacing w:val="8"/>
          <w:w w:val="101"/>
          <w:position w:val="-9"/>
          <w:sz w:val="24"/>
        </w:rPr>
        <w:t>о</w:t>
      </w:r>
      <w:r>
        <w:rPr>
          <w:spacing w:val="-1"/>
          <w:w w:val="101"/>
          <w:position w:val="-9"/>
          <w:sz w:val="24"/>
        </w:rPr>
        <w:t>р</w:t>
      </w:r>
      <w:r>
        <w:rPr>
          <w:spacing w:val="8"/>
          <w:w w:val="101"/>
          <w:position w:val="-9"/>
          <w:sz w:val="24"/>
        </w:rPr>
        <w:t>о</w:t>
      </w:r>
      <w:r>
        <w:rPr>
          <w:spacing w:val="5"/>
          <w:w w:val="101"/>
          <w:position w:val="-9"/>
          <w:sz w:val="24"/>
        </w:rPr>
        <w:t>в</w:t>
      </w:r>
      <w:r>
        <w:rPr>
          <w:spacing w:val="4"/>
          <w:w w:val="101"/>
          <w:position w:val="-9"/>
          <w:sz w:val="24"/>
        </w:rPr>
        <w:t>а</w:t>
      </w:r>
    </w:p>
    <w:p w:rsidR="0097142C" w:rsidRDefault="0097142C">
      <w:pPr>
        <w:spacing w:line="172" w:lineRule="exact"/>
        <w:rPr>
          <w:position w:val="-9"/>
          <w:sz w:val="24"/>
        </w:rPr>
        <w:sectPr w:rsidR="0097142C">
          <w:type w:val="continuous"/>
          <w:pgSz w:w="11910" w:h="16840"/>
          <w:pgMar w:top="1300" w:right="708" w:bottom="280" w:left="1559" w:header="720" w:footer="720" w:gutter="0"/>
          <w:cols w:num="3" w:space="720" w:equalWidth="0">
            <w:col w:w="1286" w:space="3989"/>
            <w:col w:w="1335" w:space="615"/>
            <w:col w:w="2418"/>
          </w:cols>
        </w:sectPr>
      </w:pPr>
    </w:p>
    <w:p w:rsidR="0097142C" w:rsidRDefault="00485013">
      <w:pPr>
        <w:pStyle w:val="a3"/>
        <w:spacing w:before="107" w:line="243" w:lineRule="exact"/>
        <w:ind w:left="1"/>
      </w:pPr>
      <w:r>
        <w:t>«30»</w:t>
      </w:r>
      <w:r>
        <w:rPr>
          <w:spacing w:val="-5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97142C" w:rsidRDefault="00485013">
      <w:pPr>
        <w:tabs>
          <w:tab w:val="left" w:pos="1950"/>
        </w:tabs>
        <w:spacing w:before="2" w:line="150" w:lineRule="exact"/>
        <w:ind w:left="1"/>
        <w:rPr>
          <w:rFonts w:ascii="Trebuchet MS" w:hAnsi="Trebuchet MS"/>
          <w:sz w:val="14"/>
        </w:rPr>
      </w:pPr>
      <w:r>
        <w:br w:type="column"/>
      </w:r>
      <w:r>
        <w:rPr>
          <w:rFonts w:ascii="Trebuchet MS" w:hAnsi="Trebuchet MS"/>
          <w:spacing w:val="-2"/>
          <w:position w:val="-2"/>
          <w:sz w:val="16"/>
        </w:rPr>
        <w:t>БЮДЖЕТ</w:t>
      </w:r>
      <w:r>
        <w:rPr>
          <w:rFonts w:ascii="Trebuchet MS" w:hAnsi="Trebuchet MS"/>
          <w:strike/>
          <w:spacing w:val="-2"/>
          <w:position w:val="-2"/>
          <w:sz w:val="16"/>
        </w:rPr>
        <w:t>НОЕ</w:t>
      </w:r>
      <w:r>
        <w:rPr>
          <w:rFonts w:ascii="Trebuchet MS" w:hAnsi="Trebuchet MS"/>
          <w:strike/>
          <w:position w:val="-2"/>
          <w:sz w:val="16"/>
        </w:rPr>
        <w:tab/>
      </w:r>
      <w:r>
        <w:rPr>
          <w:rFonts w:ascii="Trebuchet MS" w:hAnsi="Trebuchet MS"/>
          <w:w w:val="90"/>
          <w:sz w:val="14"/>
          <w:u w:val="single"/>
        </w:rPr>
        <w:t>подпис</w:t>
      </w:r>
      <w:r>
        <w:rPr>
          <w:rFonts w:ascii="Trebuchet MS" w:hAnsi="Trebuchet MS"/>
          <w:w w:val="90"/>
          <w:sz w:val="14"/>
        </w:rPr>
        <w:t>ью:</w:t>
      </w:r>
      <w:r>
        <w:rPr>
          <w:rFonts w:ascii="Trebuchet MS" w:hAnsi="Trebuchet MS"/>
          <w:spacing w:val="15"/>
          <w:sz w:val="14"/>
        </w:rPr>
        <w:t xml:space="preserve"> </w:t>
      </w:r>
      <w:r>
        <w:rPr>
          <w:rFonts w:ascii="Trebuchet MS" w:hAnsi="Trebuchet MS"/>
          <w:spacing w:val="-2"/>
          <w:sz w:val="14"/>
        </w:rPr>
        <w:t>МУНИЦИПАЛЬНОЕ</w:t>
      </w:r>
    </w:p>
    <w:p w:rsidR="0097142C" w:rsidRDefault="00485013">
      <w:pPr>
        <w:spacing w:line="198" w:lineRule="exact"/>
        <w:ind w:left="1"/>
        <w:rPr>
          <w:rFonts w:ascii="Trebuchet MS" w:hAnsi="Trebuchet MS"/>
          <w:sz w:val="14"/>
        </w:rPr>
      </w:pPr>
      <w:r>
        <w:rPr>
          <w:rFonts w:ascii="Trebuchet MS" w:hAnsi="Trebuchet MS"/>
          <w:spacing w:val="-28"/>
          <w:w w:val="95"/>
          <w:position w:val="-5"/>
          <w:sz w:val="16"/>
        </w:rPr>
        <w:t>ДОШКОЛ</w:t>
      </w:r>
      <w:r>
        <w:rPr>
          <w:spacing w:val="-28"/>
          <w:w w:val="95"/>
          <w:position w:val="-1"/>
          <w:sz w:val="24"/>
        </w:rPr>
        <w:t>«</w:t>
      </w:r>
      <w:r>
        <w:rPr>
          <w:rFonts w:ascii="Trebuchet MS" w:hAnsi="Trebuchet MS"/>
          <w:spacing w:val="-28"/>
          <w:w w:val="95"/>
          <w:position w:val="-5"/>
          <w:sz w:val="16"/>
        </w:rPr>
        <w:t>Ь</w:t>
      </w:r>
      <w:r>
        <w:rPr>
          <w:spacing w:val="-28"/>
          <w:w w:val="95"/>
          <w:position w:val="-1"/>
          <w:sz w:val="24"/>
        </w:rPr>
        <w:t>3</w:t>
      </w:r>
      <w:r>
        <w:rPr>
          <w:rFonts w:ascii="Trebuchet MS" w:hAnsi="Trebuchet MS"/>
          <w:spacing w:val="-28"/>
          <w:w w:val="95"/>
          <w:position w:val="-5"/>
          <w:sz w:val="16"/>
        </w:rPr>
        <w:t>Н</w:t>
      </w:r>
      <w:r>
        <w:rPr>
          <w:spacing w:val="-28"/>
          <w:w w:val="95"/>
          <w:position w:val="-1"/>
          <w:sz w:val="24"/>
        </w:rPr>
        <w:t>0</w:t>
      </w:r>
      <w:r>
        <w:rPr>
          <w:rFonts w:ascii="Trebuchet MS" w:hAnsi="Trebuchet MS"/>
          <w:spacing w:val="-28"/>
          <w:w w:val="95"/>
          <w:position w:val="-5"/>
          <w:sz w:val="16"/>
        </w:rPr>
        <w:t>О</w:t>
      </w:r>
      <w:r>
        <w:rPr>
          <w:spacing w:val="-28"/>
          <w:w w:val="95"/>
          <w:position w:val="-1"/>
          <w:sz w:val="24"/>
        </w:rPr>
        <w:t>»</w:t>
      </w:r>
      <w:r>
        <w:rPr>
          <w:rFonts w:ascii="Trebuchet MS" w:hAnsi="Trebuchet MS"/>
          <w:spacing w:val="-28"/>
          <w:w w:val="95"/>
          <w:position w:val="-5"/>
          <w:sz w:val="16"/>
        </w:rPr>
        <w:t>Е</w:t>
      </w:r>
      <w:r>
        <w:rPr>
          <w:rFonts w:ascii="Trebuchet MS" w:hAnsi="Trebuchet MS"/>
          <w:spacing w:val="54"/>
          <w:position w:val="-5"/>
          <w:sz w:val="16"/>
        </w:rPr>
        <w:t xml:space="preserve"> </w:t>
      </w:r>
      <w:r>
        <w:rPr>
          <w:spacing w:val="-28"/>
          <w:w w:val="95"/>
          <w:position w:val="-1"/>
          <w:sz w:val="24"/>
        </w:rPr>
        <w:t>августа</w:t>
      </w:r>
      <w:r>
        <w:rPr>
          <w:spacing w:val="51"/>
          <w:position w:val="-1"/>
          <w:sz w:val="24"/>
        </w:rPr>
        <w:t xml:space="preserve"> </w:t>
      </w:r>
      <w:r>
        <w:rPr>
          <w:spacing w:val="-72"/>
          <w:w w:val="99"/>
          <w:position w:val="-1"/>
          <w:sz w:val="24"/>
        </w:rPr>
        <w:t>2</w:t>
      </w:r>
      <w:r>
        <w:rPr>
          <w:rFonts w:ascii="Trebuchet MS" w:hAnsi="Trebuchet MS"/>
          <w:spacing w:val="12"/>
          <w:w w:val="95"/>
          <w:sz w:val="14"/>
        </w:rPr>
        <w:t>Б</w:t>
      </w:r>
      <w:r>
        <w:rPr>
          <w:rFonts w:ascii="Trebuchet MS" w:hAnsi="Trebuchet MS"/>
          <w:spacing w:val="-104"/>
          <w:w w:val="97"/>
          <w:sz w:val="14"/>
        </w:rPr>
        <w:t>Ю</w:t>
      </w:r>
      <w:r>
        <w:rPr>
          <w:spacing w:val="7"/>
          <w:w w:val="99"/>
          <w:position w:val="-1"/>
          <w:sz w:val="24"/>
        </w:rPr>
        <w:t>0</w:t>
      </w:r>
      <w:r>
        <w:rPr>
          <w:rFonts w:ascii="Trebuchet MS" w:hAnsi="Trebuchet MS"/>
          <w:spacing w:val="-72"/>
          <w:w w:val="90"/>
          <w:sz w:val="14"/>
        </w:rPr>
        <w:t>Д</w:t>
      </w:r>
      <w:r>
        <w:rPr>
          <w:spacing w:val="-25"/>
          <w:w w:val="99"/>
          <w:position w:val="-1"/>
          <w:sz w:val="24"/>
        </w:rPr>
        <w:t>2</w:t>
      </w:r>
      <w:r>
        <w:rPr>
          <w:rFonts w:ascii="Trebuchet MS" w:hAnsi="Trebuchet MS"/>
          <w:spacing w:val="-65"/>
          <w:w w:val="89"/>
          <w:sz w:val="14"/>
        </w:rPr>
        <w:t>Ж</w:t>
      </w:r>
      <w:r>
        <w:rPr>
          <w:spacing w:val="-32"/>
          <w:w w:val="99"/>
          <w:position w:val="-1"/>
          <w:sz w:val="24"/>
        </w:rPr>
        <w:t>4</w:t>
      </w:r>
      <w:r>
        <w:rPr>
          <w:rFonts w:ascii="Trebuchet MS" w:hAnsi="Trebuchet MS"/>
          <w:spacing w:val="12"/>
          <w:w w:val="90"/>
          <w:sz w:val="14"/>
        </w:rPr>
        <w:t>Е</w:t>
      </w:r>
      <w:r>
        <w:rPr>
          <w:rFonts w:ascii="Trebuchet MS" w:hAnsi="Trebuchet MS"/>
          <w:spacing w:val="-22"/>
          <w:w w:val="79"/>
          <w:sz w:val="14"/>
        </w:rPr>
        <w:t>Т</w:t>
      </w:r>
      <w:r>
        <w:rPr>
          <w:spacing w:val="-54"/>
          <w:w w:val="99"/>
          <w:position w:val="-1"/>
          <w:sz w:val="24"/>
        </w:rPr>
        <w:t>г</w:t>
      </w:r>
      <w:r>
        <w:rPr>
          <w:rFonts w:ascii="Trebuchet MS" w:hAnsi="Trebuchet MS"/>
          <w:spacing w:val="-13"/>
          <w:w w:val="99"/>
          <w:sz w:val="14"/>
        </w:rPr>
        <w:t>Н</w:t>
      </w:r>
      <w:r>
        <w:rPr>
          <w:spacing w:val="-24"/>
          <w:w w:val="99"/>
          <w:position w:val="-1"/>
          <w:sz w:val="24"/>
        </w:rPr>
        <w:t>.</w:t>
      </w:r>
      <w:r>
        <w:rPr>
          <w:rFonts w:ascii="Trebuchet MS" w:hAnsi="Trebuchet MS"/>
          <w:spacing w:val="12"/>
          <w:w w:val="101"/>
          <w:sz w:val="14"/>
        </w:rPr>
        <w:t>О</w:t>
      </w:r>
      <w:r>
        <w:rPr>
          <w:rFonts w:ascii="Trebuchet MS" w:hAnsi="Trebuchet MS"/>
          <w:spacing w:val="12"/>
          <w:w w:val="90"/>
          <w:sz w:val="14"/>
        </w:rPr>
        <w:t>Е</w:t>
      </w:r>
      <w:r>
        <w:rPr>
          <w:rFonts w:ascii="Trebuchet MS" w:hAnsi="Trebuchet MS"/>
          <w:spacing w:val="10"/>
          <w:sz w:val="14"/>
        </w:rPr>
        <w:t xml:space="preserve"> </w:t>
      </w:r>
      <w:r>
        <w:rPr>
          <w:rFonts w:ascii="Trebuchet MS" w:hAnsi="Trebuchet MS"/>
          <w:spacing w:val="-28"/>
          <w:w w:val="95"/>
          <w:sz w:val="14"/>
        </w:rPr>
        <w:t>ДОШКОЛЬНОЕ</w:t>
      </w:r>
    </w:p>
    <w:p w:rsidR="0097142C" w:rsidRDefault="0097142C">
      <w:pPr>
        <w:spacing w:line="198" w:lineRule="exact"/>
        <w:rPr>
          <w:rFonts w:ascii="Trebuchet MS" w:hAnsi="Trebuchet MS"/>
          <w:sz w:val="14"/>
        </w:rPr>
        <w:sectPr w:rsidR="0097142C">
          <w:type w:val="continuous"/>
          <w:pgSz w:w="11910" w:h="16840"/>
          <w:pgMar w:top="1300" w:right="708" w:bottom="280" w:left="1559" w:header="720" w:footer="720" w:gutter="0"/>
          <w:cols w:num="2" w:space="720" w:equalWidth="0">
            <w:col w:w="2059" w:space="3216"/>
            <w:col w:w="4368"/>
          </w:cols>
        </w:sectPr>
      </w:pPr>
    </w:p>
    <w:p w:rsidR="0097142C" w:rsidRDefault="00485013">
      <w:pPr>
        <w:spacing w:before="74" w:line="261" w:lineRule="auto"/>
        <w:ind w:left="5277"/>
        <w:rPr>
          <w:rFonts w:ascii="Trebuchet MS" w:hAnsi="Trebuchet MS"/>
          <w:sz w:val="16"/>
        </w:rPr>
      </w:pPr>
      <w:r>
        <w:rPr>
          <w:rFonts w:ascii="Trebuchet MS" w:hAnsi="Trebuchet MS"/>
          <w:spacing w:val="-2"/>
          <w:sz w:val="16"/>
        </w:rPr>
        <w:t>ОБРАЗОВАТЕЛЬНОЕ УЧРЕЖДЕНИЕ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ДЕТСКИЙ САД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№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4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ГОРОДА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ПЕНЗЫ "МОЗАИКА"</w:t>
      </w:r>
    </w:p>
    <w:p w:rsidR="0097142C" w:rsidRDefault="00485013">
      <w:pPr>
        <w:spacing w:before="2" w:line="259" w:lineRule="auto"/>
        <w:ind w:left="162" w:right="517"/>
        <w:rPr>
          <w:rFonts w:ascii="Trebuchet MS" w:hAnsi="Trebuchet MS"/>
          <w:sz w:val="14"/>
        </w:rPr>
      </w:pPr>
      <w:r>
        <w:br w:type="column"/>
      </w:r>
      <w:r>
        <w:rPr>
          <w:rFonts w:ascii="Trebuchet MS" w:hAnsi="Trebuchet MS"/>
          <w:spacing w:val="-2"/>
          <w:sz w:val="14"/>
        </w:rPr>
        <w:t>ОБРАЗОВАТЕЛЬНОЕ</w:t>
      </w:r>
      <w:r>
        <w:rPr>
          <w:rFonts w:ascii="Trebuchet MS" w:hAnsi="Trebuchet MS"/>
          <w:sz w:val="14"/>
        </w:rPr>
        <w:t xml:space="preserve"> </w:t>
      </w:r>
      <w:r>
        <w:rPr>
          <w:rFonts w:ascii="Trebuchet MS" w:hAnsi="Trebuchet MS"/>
          <w:spacing w:val="-6"/>
          <w:sz w:val="14"/>
        </w:rPr>
        <w:t>УЧРЕЖДЕНИЕ</w:t>
      </w:r>
      <w:r>
        <w:rPr>
          <w:rFonts w:ascii="Trebuchet MS" w:hAnsi="Trebuchet MS"/>
          <w:spacing w:val="-13"/>
          <w:sz w:val="14"/>
        </w:rPr>
        <w:t xml:space="preserve"> </w:t>
      </w:r>
      <w:r>
        <w:rPr>
          <w:rFonts w:ascii="Trebuchet MS" w:hAnsi="Trebuchet MS"/>
          <w:spacing w:val="-6"/>
          <w:sz w:val="14"/>
        </w:rPr>
        <w:t>ДЕТСКИЙ</w:t>
      </w:r>
      <w:r>
        <w:rPr>
          <w:rFonts w:ascii="Trebuchet MS" w:hAnsi="Trebuchet MS"/>
          <w:spacing w:val="-13"/>
          <w:sz w:val="14"/>
        </w:rPr>
        <w:t xml:space="preserve"> </w:t>
      </w:r>
      <w:r>
        <w:rPr>
          <w:rFonts w:ascii="Trebuchet MS" w:hAnsi="Trebuchet MS"/>
          <w:spacing w:val="-6"/>
          <w:sz w:val="14"/>
        </w:rPr>
        <w:t>САД</w:t>
      </w:r>
      <w:r>
        <w:rPr>
          <w:rFonts w:ascii="Trebuchet MS" w:hAnsi="Trebuchet MS"/>
          <w:spacing w:val="-13"/>
          <w:sz w:val="14"/>
        </w:rPr>
        <w:t xml:space="preserve"> </w:t>
      </w:r>
      <w:r>
        <w:rPr>
          <w:rFonts w:ascii="Trebuchet MS" w:hAnsi="Trebuchet MS"/>
          <w:spacing w:val="-6"/>
          <w:sz w:val="14"/>
        </w:rPr>
        <w:t>№</w:t>
      </w:r>
      <w:r>
        <w:rPr>
          <w:rFonts w:ascii="Trebuchet MS" w:hAnsi="Trebuchet MS"/>
          <w:sz w:val="14"/>
        </w:rPr>
        <w:t xml:space="preserve"> 4</w:t>
      </w:r>
      <w:r>
        <w:rPr>
          <w:rFonts w:ascii="Trebuchet MS" w:hAnsi="Trebuchet MS"/>
          <w:spacing w:val="-11"/>
          <w:sz w:val="14"/>
        </w:rPr>
        <w:t xml:space="preserve"> </w:t>
      </w:r>
      <w:r>
        <w:rPr>
          <w:rFonts w:ascii="Trebuchet MS" w:hAnsi="Trebuchet MS"/>
          <w:sz w:val="14"/>
        </w:rPr>
        <w:t>ГОРОДА</w:t>
      </w:r>
      <w:r>
        <w:rPr>
          <w:rFonts w:ascii="Trebuchet MS" w:hAnsi="Trebuchet MS"/>
          <w:spacing w:val="-11"/>
          <w:sz w:val="14"/>
        </w:rPr>
        <w:t xml:space="preserve"> </w:t>
      </w:r>
      <w:r>
        <w:rPr>
          <w:rFonts w:ascii="Trebuchet MS" w:hAnsi="Trebuchet MS"/>
          <w:sz w:val="14"/>
        </w:rPr>
        <w:t>ПЕНЗЫ</w:t>
      </w:r>
      <w:r>
        <w:rPr>
          <w:rFonts w:ascii="Trebuchet MS" w:hAnsi="Trebuchet MS"/>
          <w:spacing w:val="-11"/>
          <w:sz w:val="14"/>
        </w:rPr>
        <w:t xml:space="preserve"> </w:t>
      </w:r>
      <w:r>
        <w:rPr>
          <w:rFonts w:ascii="Trebuchet MS" w:hAnsi="Trebuchet MS"/>
          <w:sz w:val="14"/>
        </w:rPr>
        <w:t>"МОЗАИКА" Дата:</w:t>
      </w:r>
      <w:r>
        <w:rPr>
          <w:rFonts w:ascii="Trebuchet MS" w:hAnsi="Trebuchet MS"/>
          <w:spacing w:val="-13"/>
          <w:sz w:val="14"/>
        </w:rPr>
        <w:t xml:space="preserve"> </w:t>
      </w:r>
      <w:r>
        <w:rPr>
          <w:rFonts w:ascii="Trebuchet MS" w:hAnsi="Trebuchet MS"/>
          <w:sz w:val="14"/>
        </w:rPr>
        <w:t>2024.10.17</w:t>
      </w:r>
      <w:r>
        <w:rPr>
          <w:rFonts w:ascii="Trebuchet MS" w:hAnsi="Trebuchet MS"/>
          <w:spacing w:val="-13"/>
          <w:sz w:val="14"/>
        </w:rPr>
        <w:t xml:space="preserve"> </w:t>
      </w:r>
      <w:r>
        <w:rPr>
          <w:rFonts w:ascii="Trebuchet MS" w:hAnsi="Trebuchet MS"/>
          <w:sz w:val="14"/>
        </w:rPr>
        <w:t>12:38:56</w:t>
      </w:r>
    </w:p>
    <w:p w:rsidR="0097142C" w:rsidRDefault="00485013">
      <w:pPr>
        <w:spacing w:line="160" w:lineRule="exact"/>
        <w:ind w:left="162"/>
        <w:rPr>
          <w:rFonts w:ascii="Trebuchet MS"/>
          <w:sz w:val="14"/>
        </w:rPr>
      </w:pPr>
      <w:r>
        <w:rPr>
          <w:rFonts w:ascii="Trebuchet MS"/>
          <w:spacing w:val="-2"/>
          <w:w w:val="105"/>
          <w:sz w:val="14"/>
        </w:rPr>
        <w:t>+03'00'</w:t>
      </w:r>
    </w:p>
    <w:p w:rsidR="0097142C" w:rsidRDefault="0097142C">
      <w:pPr>
        <w:spacing w:line="160" w:lineRule="exact"/>
        <w:rPr>
          <w:rFonts w:ascii="Trebuchet MS"/>
          <w:sz w:val="14"/>
        </w:rPr>
        <w:sectPr w:rsidR="0097142C">
          <w:type w:val="continuous"/>
          <w:pgSz w:w="11910" w:h="16840"/>
          <w:pgMar w:top="1300" w:right="708" w:bottom="280" w:left="1559" w:header="720" w:footer="720" w:gutter="0"/>
          <w:cols w:num="2" w:space="720" w:equalWidth="0">
            <w:col w:w="7025" w:space="40"/>
            <w:col w:w="2578"/>
          </w:cols>
        </w:sectPr>
      </w:pPr>
    </w:p>
    <w:p w:rsidR="0097142C" w:rsidRDefault="0097142C">
      <w:pPr>
        <w:pStyle w:val="a3"/>
        <w:rPr>
          <w:rFonts w:ascii="Trebuchet MS"/>
          <w:sz w:val="28"/>
        </w:rPr>
      </w:pPr>
    </w:p>
    <w:p w:rsidR="0097142C" w:rsidRDefault="0097142C">
      <w:pPr>
        <w:pStyle w:val="a3"/>
        <w:rPr>
          <w:rFonts w:ascii="Trebuchet MS"/>
          <w:sz w:val="28"/>
        </w:rPr>
      </w:pPr>
    </w:p>
    <w:p w:rsidR="0097142C" w:rsidRDefault="0097142C">
      <w:pPr>
        <w:pStyle w:val="a3"/>
        <w:rPr>
          <w:rFonts w:ascii="Trebuchet MS"/>
          <w:sz w:val="28"/>
        </w:rPr>
      </w:pPr>
    </w:p>
    <w:p w:rsidR="0097142C" w:rsidRDefault="0097142C">
      <w:pPr>
        <w:pStyle w:val="a3"/>
        <w:rPr>
          <w:rFonts w:ascii="Trebuchet MS"/>
          <w:sz w:val="28"/>
        </w:rPr>
      </w:pPr>
    </w:p>
    <w:p w:rsidR="0097142C" w:rsidRDefault="0097142C">
      <w:pPr>
        <w:pStyle w:val="a3"/>
        <w:rPr>
          <w:rFonts w:ascii="Trebuchet MS"/>
          <w:sz w:val="28"/>
        </w:rPr>
      </w:pPr>
    </w:p>
    <w:p w:rsidR="0097142C" w:rsidRDefault="0097142C">
      <w:pPr>
        <w:pStyle w:val="a3"/>
        <w:rPr>
          <w:rFonts w:ascii="Trebuchet MS"/>
          <w:sz w:val="28"/>
        </w:rPr>
      </w:pPr>
    </w:p>
    <w:p w:rsidR="0097142C" w:rsidRDefault="0097142C">
      <w:pPr>
        <w:pStyle w:val="a3"/>
        <w:rPr>
          <w:rFonts w:ascii="Trebuchet MS"/>
          <w:sz w:val="28"/>
        </w:rPr>
      </w:pPr>
    </w:p>
    <w:p w:rsidR="0097142C" w:rsidRDefault="0097142C">
      <w:pPr>
        <w:pStyle w:val="a3"/>
        <w:rPr>
          <w:rFonts w:ascii="Trebuchet MS"/>
          <w:sz w:val="28"/>
        </w:rPr>
      </w:pPr>
    </w:p>
    <w:p w:rsidR="0097142C" w:rsidRDefault="0097142C">
      <w:pPr>
        <w:pStyle w:val="a3"/>
        <w:spacing w:before="91"/>
        <w:rPr>
          <w:rFonts w:ascii="Trebuchet MS"/>
          <w:sz w:val="28"/>
        </w:rPr>
      </w:pPr>
    </w:p>
    <w:p w:rsidR="0097142C" w:rsidRDefault="00485013">
      <w:pPr>
        <w:spacing w:before="1"/>
        <w:ind w:left="13" w:right="755"/>
        <w:jc w:val="center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97142C" w:rsidRDefault="00485013">
      <w:pPr>
        <w:spacing w:before="28" w:line="254" w:lineRule="auto"/>
        <w:ind w:left="7" w:right="755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общеобразовательным общеразвивающим программам</w:t>
      </w:r>
    </w:p>
    <w:p w:rsidR="0097142C" w:rsidRDefault="00485013">
      <w:pPr>
        <w:spacing w:before="4"/>
        <w:ind w:left="352" w:firstLine="859"/>
        <w:rPr>
          <w:sz w:val="28"/>
        </w:rPr>
      </w:pPr>
      <w:r>
        <w:rPr>
          <w:sz w:val="28"/>
        </w:rPr>
        <w:t>по договору оказания платных образовательных услуг Муниципального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учреждения</w:t>
      </w:r>
    </w:p>
    <w:p w:rsidR="0097142C" w:rsidRDefault="00485013">
      <w:pPr>
        <w:spacing w:line="322" w:lineRule="exact"/>
        <w:ind w:left="2306"/>
        <w:rPr>
          <w:sz w:val="28"/>
        </w:rPr>
      </w:pP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Пензы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«Мозаика»</w:t>
      </w: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rPr>
          <w:sz w:val="28"/>
        </w:rPr>
      </w:pPr>
    </w:p>
    <w:p w:rsidR="0097142C" w:rsidRDefault="0097142C">
      <w:pPr>
        <w:pStyle w:val="a3"/>
        <w:spacing w:before="277"/>
        <w:rPr>
          <w:sz w:val="28"/>
        </w:rPr>
      </w:pPr>
    </w:p>
    <w:p w:rsidR="0097142C" w:rsidRDefault="00485013">
      <w:pPr>
        <w:pStyle w:val="a3"/>
        <w:ind w:left="750" w:right="755"/>
        <w:jc w:val="center"/>
      </w:pPr>
      <w:r>
        <w:t>Пенза</w:t>
      </w:r>
      <w:r>
        <w:rPr>
          <w:spacing w:val="-10"/>
        </w:rPr>
        <w:t xml:space="preserve"> </w:t>
      </w:r>
      <w:r>
        <w:rPr>
          <w:spacing w:val="-4"/>
        </w:rPr>
        <w:t>2024</w:t>
      </w:r>
    </w:p>
    <w:p w:rsidR="0097142C" w:rsidRDefault="0097142C">
      <w:pPr>
        <w:pStyle w:val="a3"/>
        <w:jc w:val="center"/>
        <w:sectPr w:rsidR="0097142C">
          <w:type w:val="continuous"/>
          <w:pgSz w:w="11910" w:h="16840"/>
          <w:pgMar w:top="1300" w:right="708" w:bottom="280" w:left="1559" w:header="720" w:footer="720" w:gutter="0"/>
          <w:cols w:space="720"/>
        </w:sectPr>
      </w:pPr>
    </w:p>
    <w:p w:rsidR="0097142C" w:rsidRDefault="00485013">
      <w:pPr>
        <w:pStyle w:val="1"/>
        <w:numPr>
          <w:ilvl w:val="0"/>
          <w:numId w:val="3"/>
        </w:numPr>
        <w:tabs>
          <w:tab w:val="left" w:pos="4117"/>
        </w:tabs>
        <w:spacing w:before="77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97142C" w:rsidRDefault="00485013">
      <w:pPr>
        <w:pStyle w:val="a4"/>
        <w:numPr>
          <w:ilvl w:val="1"/>
          <w:numId w:val="3"/>
        </w:numPr>
        <w:tabs>
          <w:tab w:val="left" w:pos="600"/>
        </w:tabs>
        <w:spacing w:before="170"/>
        <w:ind w:right="127" w:firstLine="0"/>
        <w:jc w:val="both"/>
        <w:rPr>
          <w:sz w:val="24"/>
        </w:rPr>
      </w:pPr>
      <w:r>
        <w:rPr>
          <w:sz w:val="24"/>
        </w:rPr>
        <w:t>Настоящие правила приема на обучение по дополнительным общеобразовательным общеразвивающим программам Муниципального бюджетного дошкольного образовательного учреждения детский сад № 4 города Пензы «Мозаика» (далее –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Правила) определяют порядок пр</w:t>
      </w:r>
      <w:r>
        <w:rPr>
          <w:sz w:val="24"/>
        </w:rPr>
        <w:t>иема граждан на обучение по дополнительным общеобразовательным общеразвивающим программам, реализуемым в рамках дополнительных образовательных услуг.</w:t>
      </w:r>
    </w:p>
    <w:p w:rsidR="0097142C" w:rsidRDefault="00485013">
      <w:pPr>
        <w:pStyle w:val="a4"/>
        <w:numPr>
          <w:ilvl w:val="1"/>
          <w:numId w:val="3"/>
        </w:numPr>
        <w:tabs>
          <w:tab w:val="left" w:pos="677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Правила устанавливаются в части, не урегулированной законодательством об образовании, Муниципального бюдже</w:t>
      </w:r>
      <w:r>
        <w:rPr>
          <w:sz w:val="24"/>
        </w:rPr>
        <w:t>тного дошкольного образовательного учреждения детский сад № 4 города Пензы «Мозаика» самостоятельно (п. 9, ст. 55 Федерального Закона от 29.12.2012 года «Об образовании в Российской Федерации»).</w:t>
      </w:r>
    </w:p>
    <w:p w:rsidR="0097142C" w:rsidRDefault="00485013">
      <w:pPr>
        <w:pStyle w:val="a4"/>
        <w:numPr>
          <w:ilvl w:val="1"/>
          <w:numId w:val="3"/>
        </w:numPr>
        <w:tabs>
          <w:tab w:val="left" w:pos="562"/>
        </w:tabs>
        <w:spacing w:before="3" w:line="237" w:lineRule="auto"/>
        <w:ind w:right="166" w:firstLine="0"/>
        <w:jc w:val="both"/>
        <w:rPr>
          <w:sz w:val="24"/>
        </w:rPr>
      </w:pPr>
      <w:r>
        <w:rPr>
          <w:sz w:val="24"/>
        </w:rPr>
        <w:t xml:space="preserve">Настоящие правила действуют только в Муниципальном бюджетном </w:t>
      </w:r>
      <w:r>
        <w:rPr>
          <w:sz w:val="24"/>
        </w:rPr>
        <w:t>дошкольном образовательном учреждении детский сад № 4 города Пензы «Мозаика».</w:t>
      </w:r>
    </w:p>
    <w:p w:rsidR="0097142C" w:rsidRDefault="00485013">
      <w:pPr>
        <w:pStyle w:val="a4"/>
        <w:numPr>
          <w:ilvl w:val="1"/>
          <w:numId w:val="3"/>
        </w:numPr>
        <w:tabs>
          <w:tab w:val="left" w:pos="658"/>
        </w:tabs>
        <w:spacing w:before="3"/>
        <w:ind w:right="140" w:firstLine="0"/>
        <w:jc w:val="both"/>
        <w:rPr>
          <w:sz w:val="24"/>
        </w:rPr>
      </w:pPr>
      <w:r>
        <w:rPr>
          <w:sz w:val="24"/>
        </w:rPr>
        <w:t>Основными принципами организации приема на обучение по дополнительным общеобразовательным общеразвивающим программам по договору оказания платных образовательных услуг в Муниципа</w:t>
      </w:r>
      <w:r>
        <w:rPr>
          <w:sz w:val="24"/>
        </w:rPr>
        <w:t>льном бюджетном дошкольном образовательном учреждении детский сад № 4 города Пензы «Мозаика» являются: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341"/>
        </w:tabs>
        <w:spacing w:before="3" w:line="237" w:lineRule="auto"/>
        <w:ind w:right="13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 условиях дифференцированной многовариантной системы образования;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288"/>
        </w:tabs>
        <w:spacing w:before="42"/>
        <w:ind w:left="288" w:hanging="143"/>
        <w:rPr>
          <w:sz w:val="24"/>
        </w:rPr>
      </w:pP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нтересов,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288"/>
        </w:tabs>
        <w:spacing w:before="41"/>
        <w:ind w:left="288" w:hanging="143"/>
        <w:rPr>
          <w:sz w:val="24"/>
        </w:rPr>
      </w:pPr>
      <w:r>
        <w:rPr>
          <w:sz w:val="24"/>
        </w:rPr>
        <w:t>удовлетворение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маршрутов.</w:t>
      </w:r>
    </w:p>
    <w:p w:rsidR="0097142C" w:rsidRDefault="00485013">
      <w:pPr>
        <w:pStyle w:val="a4"/>
        <w:numPr>
          <w:ilvl w:val="1"/>
          <w:numId w:val="3"/>
        </w:numPr>
        <w:tabs>
          <w:tab w:val="left" w:pos="562"/>
        </w:tabs>
        <w:spacing w:before="12" w:line="275" w:lineRule="exact"/>
        <w:ind w:left="562" w:hanging="422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документов: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447"/>
        </w:tabs>
        <w:spacing w:before="1" w:line="237" w:lineRule="auto"/>
        <w:ind w:left="285" w:right="128" w:firstLine="0"/>
        <w:rPr>
          <w:sz w:val="24"/>
        </w:rPr>
      </w:pPr>
      <w:r>
        <w:rPr>
          <w:sz w:val="24"/>
        </w:rPr>
        <w:t>ст.</w:t>
      </w:r>
      <w:r>
        <w:rPr>
          <w:spacing w:val="40"/>
          <w:sz w:val="24"/>
        </w:rPr>
        <w:t xml:space="preserve"> </w:t>
      </w:r>
      <w:r>
        <w:rPr>
          <w:sz w:val="24"/>
        </w:rPr>
        <w:t>53,</w:t>
      </w:r>
      <w:r>
        <w:rPr>
          <w:spacing w:val="40"/>
          <w:sz w:val="24"/>
        </w:rPr>
        <w:t xml:space="preserve"> </w:t>
      </w:r>
      <w:r>
        <w:rPr>
          <w:sz w:val="24"/>
        </w:rPr>
        <w:t>ст.</w:t>
      </w:r>
      <w:r>
        <w:rPr>
          <w:spacing w:val="40"/>
          <w:sz w:val="24"/>
        </w:rPr>
        <w:t xml:space="preserve"> </w:t>
      </w:r>
      <w:r>
        <w:rPr>
          <w:sz w:val="24"/>
        </w:rPr>
        <w:t>101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 в Российской Федерации»;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428"/>
        </w:tabs>
        <w:spacing w:before="3"/>
        <w:ind w:left="428" w:hanging="143"/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07.02.1992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2300-1</w:t>
      </w:r>
      <w:r>
        <w:rPr>
          <w:spacing w:val="-4"/>
          <w:sz w:val="24"/>
        </w:rPr>
        <w:t xml:space="preserve"> </w:t>
      </w:r>
      <w:r>
        <w:rPr>
          <w:sz w:val="24"/>
        </w:rPr>
        <w:t>(ред.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18.03.2019)</w:t>
      </w:r>
      <w:r>
        <w:rPr>
          <w:spacing w:val="2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потребителей";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437"/>
        </w:tabs>
        <w:spacing w:before="5" w:line="237" w:lineRule="auto"/>
        <w:ind w:left="285" w:right="142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2020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1441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 Правил оказания платных образовательных услуг»;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500"/>
        </w:tabs>
        <w:spacing w:before="37"/>
        <w:ind w:left="500" w:hanging="215"/>
        <w:rPr>
          <w:sz w:val="24"/>
        </w:rPr>
      </w:pPr>
      <w:r>
        <w:rPr>
          <w:sz w:val="24"/>
        </w:rPr>
        <w:t>Приказа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27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июля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2022</w:t>
      </w:r>
      <w:r>
        <w:rPr>
          <w:spacing w:val="56"/>
          <w:w w:val="150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7142C" w:rsidRDefault="00485013">
      <w:pPr>
        <w:pStyle w:val="a3"/>
        <w:spacing w:before="46" w:line="276" w:lineRule="auto"/>
        <w:ind w:left="285"/>
      </w:pPr>
      <w:r>
        <w:t>№</w:t>
      </w:r>
      <w:r>
        <w:rPr>
          <w:spacing w:val="80"/>
          <w:w w:val="150"/>
        </w:rPr>
        <w:t xml:space="preserve"> </w:t>
      </w:r>
      <w:r>
        <w:t>629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осуществления</w:t>
      </w:r>
      <w:r>
        <w:rPr>
          <w:spacing w:val="80"/>
        </w:rPr>
        <w:t xml:space="preserve"> </w:t>
      </w:r>
      <w:r>
        <w:t>образовательной деятельности по дополнительным общеобразовательным программам»;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428"/>
        </w:tabs>
        <w:spacing w:line="236" w:lineRule="exact"/>
        <w:ind w:left="428" w:hanging="143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</w:t>
      </w:r>
      <w:r>
        <w:rPr>
          <w:spacing w:val="-4"/>
          <w:sz w:val="24"/>
        </w:rPr>
        <w:t xml:space="preserve"> </w:t>
      </w:r>
      <w:r>
        <w:rPr>
          <w:sz w:val="24"/>
        </w:rPr>
        <w:t>– 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данных»;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548"/>
        </w:tabs>
        <w:spacing w:before="4" w:line="237" w:lineRule="auto"/>
        <w:ind w:left="285" w:right="149" w:firstLine="0"/>
        <w:rPr>
          <w:sz w:val="24"/>
        </w:rPr>
      </w:pPr>
      <w:r>
        <w:rPr>
          <w:sz w:val="24"/>
        </w:rPr>
        <w:t>Устав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 детский сад № 4 города Пензы «Мозаика»;</w:t>
      </w:r>
    </w:p>
    <w:p w:rsidR="0097142C" w:rsidRDefault="00485013">
      <w:pPr>
        <w:pStyle w:val="a4"/>
        <w:numPr>
          <w:ilvl w:val="2"/>
          <w:numId w:val="3"/>
        </w:numPr>
        <w:tabs>
          <w:tab w:val="left" w:pos="587"/>
          <w:tab w:val="left" w:pos="1931"/>
          <w:tab w:val="left" w:pos="2638"/>
          <w:tab w:val="left" w:pos="4628"/>
          <w:tab w:val="left" w:pos="6115"/>
          <w:tab w:val="left" w:pos="7683"/>
        </w:tabs>
        <w:spacing w:line="242" w:lineRule="auto"/>
        <w:ind w:left="285" w:right="143" w:firstLine="0"/>
        <w:rPr>
          <w:sz w:val="24"/>
        </w:rPr>
      </w:pPr>
      <w:r>
        <w:rPr>
          <w:spacing w:val="-2"/>
          <w:sz w:val="24"/>
        </w:rPr>
        <w:t>Локальные</w:t>
      </w:r>
      <w:r>
        <w:rPr>
          <w:sz w:val="24"/>
        </w:rPr>
        <w:tab/>
      </w:r>
      <w:r>
        <w:rPr>
          <w:spacing w:val="-4"/>
          <w:sz w:val="24"/>
        </w:rPr>
        <w:t>акты</w:t>
      </w:r>
      <w:r>
        <w:rPr>
          <w:sz w:val="24"/>
        </w:rPr>
        <w:tab/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>
        <w:rPr>
          <w:spacing w:val="-2"/>
          <w:sz w:val="24"/>
        </w:rPr>
        <w:t>бюджетного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образовательного </w:t>
      </w:r>
      <w:r>
        <w:rPr>
          <w:sz w:val="24"/>
        </w:rPr>
        <w:t>учреждения детский сад № 4 города Пензы «Мозаика».</w:t>
      </w:r>
    </w:p>
    <w:p w:rsidR="0097142C" w:rsidRDefault="00485013">
      <w:pPr>
        <w:pStyle w:val="1"/>
        <w:numPr>
          <w:ilvl w:val="0"/>
          <w:numId w:val="3"/>
        </w:numPr>
        <w:tabs>
          <w:tab w:val="left" w:pos="437"/>
        </w:tabs>
        <w:ind w:left="145" w:right="131" w:firstLine="0"/>
        <w:jc w:val="both"/>
      </w:pPr>
      <w:r>
        <w:t>Правила приема обучающихся на обучение по дополнительным программам по договору оказания платных образовательных услуг в Муниципальном бюджетном дошкольном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учреждении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Пензы</w:t>
      </w:r>
      <w:r>
        <w:rPr>
          <w:spacing w:val="-6"/>
        </w:rPr>
        <w:t xml:space="preserve"> </w:t>
      </w:r>
      <w:r>
        <w:t>«Мозаика».</w:t>
      </w:r>
    </w:p>
    <w:p w:rsidR="0097142C" w:rsidRDefault="00485013">
      <w:pPr>
        <w:pStyle w:val="a4"/>
        <w:numPr>
          <w:ilvl w:val="1"/>
          <w:numId w:val="2"/>
        </w:numPr>
        <w:tabs>
          <w:tab w:val="left" w:pos="677"/>
        </w:tabs>
        <w:ind w:right="135" w:firstLine="4"/>
        <w:jc w:val="both"/>
        <w:rPr>
          <w:sz w:val="24"/>
        </w:rPr>
      </w:pPr>
      <w:r>
        <w:rPr>
          <w:sz w:val="24"/>
        </w:rPr>
        <w:t>Основанием для возникновения обра</w:t>
      </w:r>
      <w:r>
        <w:rPr>
          <w:sz w:val="24"/>
        </w:rPr>
        <w:t>зовательных отношений в случае приема обучающихся на обучение по дополнительным общеобразовательным общеразвивающим программам по договору об образовании по дополнительным общеобразовательным программам (далее –договор) является приказ заведующего о приеме</w:t>
      </w:r>
      <w:r>
        <w:rPr>
          <w:sz w:val="24"/>
        </w:rPr>
        <w:t xml:space="preserve"> на обучение по дополнительной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оказания платных образовательных услуг.</w:t>
      </w:r>
    </w:p>
    <w:p w:rsidR="0097142C" w:rsidRDefault="00485013">
      <w:pPr>
        <w:pStyle w:val="a4"/>
        <w:numPr>
          <w:ilvl w:val="1"/>
          <w:numId w:val="2"/>
        </w:numPr>
        <w:tabs>
          <w:tab w:val="left" w:pos="557"/>
        </w:tabs>
        <w:ind w:right="130" w:firstLine="0"/>
        <w:jc w:val="both"/>
        <w:rPr>
          <w:sz w:val="24"/>
        </w:rPr>
      </w:pPr>
      <w:r>
        <w:rPr>
          <w:sz w:val="24"/>
        </w:rPr>
        <w:t>Изданию приказа о приеме на обучение по дополнительной общеобразовательной общеразвивающей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4"/>
          <w:sz w:val="24"/>
        </w:rPr>
        <w:t xml:space="preserve"> </w:t>
      </w:r>
      <w:r>
        <w:rPr>
          <w:sz w:val="24"/>
        </w:rPr>
        <w:t>предшествует</w:t>
      </w:r>
      <w:r>
        <w:rPr>
          <w:spacing w:val="36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3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5"/>
          <w:sz w:val="24"/>
        </w:rPr>
        <w:t xml:space="preserve"> </w:t>
      </w:r>
      <w:r>
        <w:rPr>
          <w:sz w:val="24"/>
        </w:rPr>
        <w:t>заключается в 2 экземплярах с выдачей одного экземпляра договора родителям (законным представителям). Второй экземпляр хранится в образовательном учреждении.</w:t>
      </w:r>
    </w:p>
    <w:p w:rsidR="0097142C" w:rsidRDefault="0097142C">
      <w:pPr>
        <w:pStyle w:val="a4"/>
        <w:jc w:val="both"/>
        <w:rPr>
          <w:sz w:val="24"/>
        </w:rPr>
        <w:sectPr w:rsidR="0097142C">
          <w:footerReference w:type="default" r:id="rId7"/>
          <w:pgSz w:w="11910" w:h="16840"/>
          <w:pgMar w:top="1020" w:right="708" w:bottom="1200" w:left="1559" w:header="0" w:footer="1000" w:gutter="0"/>
          <w:pgNumType w:start="2"/>
          <w:cols w:space="720"/>
        </w:sectPr>
      </w:pPr>
    </w:p>
    <w:p w:rsidR="0097142C" w:rsidRDefault="00485013">
      <w:pPr>
        <w:pStyle w:val="a4"/>
        <w:numPr>
          <w:ilvl w:val="1"/>
          <w:numId w:val="2"/>
        </w:numPr>
        <w:tabs>
          <w:tab w:val="left" w:pos="653"/>
        </w:tabs>
        <w:spacing w:before="62"/>
        <w:ind w:right="140" w:firstLine="0"/>
        <w:jc w:val="both"/>
        <w:rPr>
          <w:sz w:val="24"/>
        </w:rPr>
      </w:pPr>
      <w:r>
        <w:rPr>
          <w:sz w:val="24"/>
        </w:rPr>
        <w:lastRenderedPageBreak/>
        <w:t>Договор заключается на основании личного заявления родителя (законного представителя). Форма заявления размещается на официальном сайте образовательной организации в сети Интернет:</w:t>
      </w:r>
    </w:p>
    <w:p w:rsidR="0097142C" w:rsidRDefault="00485013">
      <w:pPr>
        <w:pStyle w:val="a3"/>
        <w:ind w:left="140" w:right="129"/>
        <w:jc w:val="both"/>
      </w:pPr>
      <w:r>
        <w:t>2.4. Оформлением документов на оказание платных образовательных услуг занимается лицо, ответственное за организацию платных образовательных услуг, назначенное приказом заведующего.</w:t>
      </w:r>
    </w:p>
    <w:p w:rsidR="0097142C" w:rsidRDefault="00485013">
      <w:pPr>
        <w:pStyle w:val="a3"/>
        <w:spacing w:before="8" w:line="237" w:lineRule="auto"/>
        <w:ind w:left="140" w:right="121"/>
        <w:jc w:val="both"/>
      </w:pPr>
      <w:r>
        <w:t xml:space="preserve">2.5 Должностное лицо, назначенное приказом заведующего, принимает </w:t>
      </w:r>
      <w:r>
        <w:rPr>
          <w:b/>
          <w:i/>
        </w:rPr>
        <w:t>заявление</w:t>
      </w:r>
      <w:r>
        <w:rPr>
          <w:b/>
          <w:i/>
        </w:rPr>
        <w:t xml:space="preserve"> </w:t>
      </w:r>
      <w:r>
        <w:t xml:space="preserve">на обучение по дополнительной общеобразовательной общеразвивающей программе </w:t>
      </w:r>
      <w:r>
        <w:rPr>
          <w:b/>
          <w:i/>
        </w:rPr>
        <w:t xml:space="preserve">по договору </w:t>
      </w:r>
      <w:r>
        <w:t>в ОУ, представленные родителями (законными представителями) и регистрирует договоры в журнале регистрации договоров.</w:t>
      </w:r>
    </w:p>
    <w:p w:rsidR="0097142C" w:rsidRDefault="00485013">
      <w:pPr>
        <w:pStyle w:val="a4"/>
        <w:numPr>
          <w:ilvl w:val="1"/>
          <w:numId w:val="1"/>
        </w:numPr>
        <w:tabs>
          <w:tab w:val="left" w:pos="552"/>
        </w:tabs>
        <w:spacing w:before="4"/>
        <w:ind w:right="129" w:firstLine="0"/>
        <w:jc w:val="both"/>
        <w:rPr>
          <w:sz w:val="24"/>
        </w:rPr>
      </w:pPr>
      <w:r>
        <w:rPr>
          <w:sz w:val="24"/>
        </w:rPr>
        <w:t>Должностное лицо Муниципального бюджетного дошколь</w:t>
      </w:r>
      <w:r>
        <w:rPr>
          <w:sz w:val="24"/>
        </w:rPr>
        <w:t>ного образовательного учреждения детский сад № 4 города Пензы «Мозаика», назначенное приказом заведующего, знакомит родителей (законных представителей) с уставом ОУ, с образовательными программами дополнительного образования, правилами внутреннего распоряд</w:t>
      </w:r>
      <w:r>
        <w:rPr>
          <w:sz w:val="24"/>
        </w:rPr>
        <w:t xml:space="preserve">ка обучающихся и другими локальными актами, регламентирующими организацию и осуществление образовательной деятельности, права и обязанности обучающихся. Факт ознакомления родителей (законных представителей) обучающихся с указанными документами фиксируются </w:t>
      </w:r>
      <w:r>
        <w:rPr>
          <w:sz w:val="24"/>
        </w:rPr>
        <w:t>в заявлении о зачислении ребенка на обучение по дополнительной общеобразовательной общеразвивающей программе в рамках оказания платных образовательных услуг и заверяется подписью родителей (законных представителей) ребенка. Подписью родителей (законных пре</w:t>
      </w:r>
      <w:r>
        <w:rPr>
          <w:sz w:val="24"/>
        </w:rPr>
        <w:t>дставителей) ребенка фиксируется также согласие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 ребенка в соответствии с действующим законодательством.</w:t>
      </w:r>
    </w:p>
    <w:p w:rsidR="0097142C" w:rsidRDefault="00485013">
      <w:pPr>
        <w:pStyle w:val="a4"/>
        <w:numPr>
          <w:ilvl w:val="1"/>
          <w:numId w:val="1"/>
        </w:numPr>
        <w:tabs>
          <w:tab w:val="left" w:pos="605"/>
        </w:tabs>
        <w:spacing w:before="4"/>
        <w:ind w:right="129" w:firstLine="0"/>
        <w:jc w:val="both"/>
        <w:rPr>
          <w:sz w:val="24"/>
        </w:rPr>
      </w:pPr>
      <w:r>
        <w:rPr>
          <w:sz w:val="24"/>
        </w:rPr>
        <w:t>Основной период приема документов на оказание платных образовательных услуг проходит с 15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сентября по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 текущег</w:t>
      </w:r>
      <w:r>
        <w:rPr>
          <w:sz w:val="24"/>
        </w:rPr>
        <w:t xml:space="preserve">о года. По окончании данного периода прием документов на оказание платных образовательных услуг в Муниципальном бюджетном дошкольном образовательном учреждении детский сад № 4 города Пензы «Мозаика» осуществляется в течение всего учебного года при наличии </w:t>
      </w:r>
      <w:r>
        <w:rPr>
          <w:sz w:val="24"/>
        </w:rPr>
        <w:t>вакантных мест.</w:t>
      </w:r>
    </w:p>
    <w:p w:rsidR="0097142C" w:rsidRDefault="00485013">
      <w:pPr>
        <w:pStyle w:val="a4"/>
        <w:numPr>
          <w:ilvl w:val="1"/>
          <w:numId w:val="1"/>
        </w:numPr>
        <w:tabs>
          <w:tab w:val="left" w:pos="629"/>
        </w:tabs>
        <w:spacing w:before="5" w:line="237" w:lineRule="auto"/>
        <w:ind w:right="150" w:firstLine="0"/>
        <w:jc w:val="both"/>
        <w:rPr>
          <w:sz w:val="24"/>
        </w:rPr>
      </w:pPr>
      <w:r>
        <w:rPr>
          <w:sz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</w:t>
      </w:r>
      <w:r>
        <w:rPr>
          <w:spacing w:val="-2"/>
          <w:sz w:val="24"/>
        </w:rPr>
        <w:t>язык.</w:t>
      </w:r>
    </w:p>
    <w:p w:rsidR="0097142C" w:rsidRDefault="00485013">
      <w:pPr>
        <w:pStyle w:val="a4"/>
        <w:numPr>
          <w:ilvl w:val="1"/>
          <w:numId w:val="1"/>
        </w:numPr>
        <w:tabs>
          <w:tab w:val="left" w:pos="562"/>
        </w:tabs>
        <w:spacing w:before="4" w:line="275" w:lineRule="exact"/>
        <w:ind w:left="562" w:hanging="422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испытаний.</w:t>
      </w:r>
    </w:p>
    <w:p w:rsidR="0097142C" w:rsidRDefault="00485013">
      <w:pPr>
        <w:pStyle w:val="a4"/>
        <w:numPr>
          <w:ilvl w:val="1"/>
          <w:numId w:val="1"/>
        </w:numPr>
        <w:tabs>
          <w:tab w:val="left" w:pos="888"/>
        </w:tabs>
        <w:ind w:right="135" w:firstLine="0"/>
        <w:jc w:val="both"/>
        <w:rPr>
          <w:sz w:val="24"/>
        </w:rPr>
      </w:pPr>
      <w:r>
        <w:rPr>
          <w:sz w:val="24"/>
        </w:rPr>
        <w:t xml:space="preserve">Каждый обучающийся имеет право изучать несколько дополнительных общеобразовательных общеразвивающих программ. Общий объем дополнительных общеобразовательных программ не должен превышать максимальный допустимый объем </w:t>
      </w:r>
      <w:r>
        <w:rPr>
          <w:spacing w:val="-2"/>
          <w:sz w:val="24"/>
        </w:rPr>
        <w:t>нагрузки.</w:t>
      </w:r>
    </w:p>
    <w:p w:rsidR="0097142C" w:rsidRDefault="00485013">
      <w:pPr>
        <w:pStyle w:val="a4"/>
        <w:numPr>
          <w:ilvl w:val="1"/>
          <w:numId w:val="1"/>
        </w:numPr>
        <w:tabs>
          <w:tab w:val="left" w:pos="797"/>
        </w:tabs>
        <w:ind w:right="136" w:firstLine="0"/>
        <w:jc w:val="both"/>
        <w:rPr>
          <w:sz w:val="24"/>
        </w:rPr>
      </w:pPr>
      <w:r>
        <w:rPr>
          <w:sz w:val="24"/>
        </w:rPr>
        <w:t>По окончанию оказанию платных дополнительных образовательных услуг с родителями (законными представителями) обучающихся подписывается акт об оказании дополнительных образовательных услуг (далее-акт). Акт заключается в 2 экземплярах с выдачей одного экземпл</w:t>
      </w:r>
      <w:r>
        <w:rPr>
          <w:sz w:val="24"/>
        </w:rPr>
        <w:t>яра родителям (законным представителям) обучающихся. Второй экземпляр хранится в образовательном учреждении.</w:t>
      </w:r>
    </w:p>
    <w:p w:rsidR="0097142C" w:rsidRDefault="0097142C">
      <w:pPr>
        <w:pStyle w:val="a3"/>
        <w:spacing w:before="10"/>
      </w:pPr>
    </w:p>
    <w:p w:rsidR="0097142C" w:rsidRDefault="00485013">
      <w:pPr>
        <w:pStyle w:val="1"/>
        <w:numPr>
          <w:ilvl w:val="2"/>
          <w:numId w:val="1"/>
        </w:numPr>
        <w:tabs>
          <w:tab w:val="left" w:pos="1749"/>
        </w:tabs>
        <w:jc w:val="left"/>
      </w:pPr>
      <w:r>
        <w:t>Порядок</w:t>
      </w:r>
      <w:r>
        <w:rPr>
          <w:spacing w:val="-7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учреждение</w:t>
      </w:r>
    </w:p>
    <w:p w:rsidR="0097142C" w:rsidRDefault="00485013">
      <w:pPr>
        <w:pStyle w:val="a3"/>
        <w:spacing w:before="273" w:line="237" w:lineRule="auto"/>
        <w:ind w:left="140" w:right="443"/>
      </w:pPr>
      <w:r>
        <w:t>3.1</w:t>
      </w:r>
      <w:r>
        <w:rPr>
          <w:spacing w:val="-7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отказа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зачислении</w:t>
      </w:r>
      <w:r>
        <w:rPr>
          <w:spacing w:val="-6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дополнительной общеобразователь</w:t>
      </w:r>
      <w:r>
        <w:t>ной программе в рамках оказания платных услуг:</w:t>
      </w:r>
    </w:p>
    <w:p w:rsidR="0097142C" w:rsidRDefault="00485013">
      <w:pPr>
        <w:pStyle w:val="a3"/>
        <w:spacing w:before="4"/>
        <w:ind w:left="140" w:right="443"/>
      </w:pPr>
      <w:r>
        <w:t>-</w:t>
      </w:r>
      <w:r>
        <w:rPr>
          <w:spacing w:val="-4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противопоказаний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дополнительной общеобразовательной программе;</w:t>
      </w:r>
    </w:p>
    <w:p w:rsidR="0097142C" w:rsidRDefault="0097142C">
      <w:pPr>
        <w:pStyle w:val="a3"/>
        <w:sectPr w:rsidR="0097142C">
          <w:pgSz w:w="11910" w:h="16840"/>
          <w:pgMar w:top="1020" w:right="708" w:bottom="1200" w:left="1559" w:header="0" w:footer="1000" w:gutter="0"/>
          <w:cols w:space="720"/>
        </w:sectPr>
      </w:pPr>
    </w:p>
    <w:p w:rsidR="0097142C" w:rsidRDefault="00485013">
      <w:pPr>
        <w:pStyle w:val="a3"/>
        <w:spacing w:before="67"/>
        <w:ind w:left="381"/>
      </w:pPr>
      <w:r>
        <w:lastRenderedPageBreak/>
        <w:t>-</w:t>
      </w:r>
      <w:r>
        <w:rPr>
          <w:spacing w:val="-2"/>
        </w:rPr>
        <w:t xml:space="preserve"> </w:t>
      </w:r>
      <w:r>
        <w:t>Обращение</w:t>
      </w:r>
      <w:r>
        <w:rPr>
          <w:spacing w:val="-6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относящегося к</w:t>
      </w:r>
      <w:r>
        <w:rPr>
          <w:spacing w:val="-1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родитель</w:t>
      </w:r>
      <w:r>
        <w:rPr>
          <w:spacing w:val="-9"/>
        </w:rPr>
        <w:t xml:space="preserve"> </w:t>
      </w:r>
      <w:r>
        <w:t>(законный</w:t>
      </w:r>
      <w:r>
        <w:rPr>
          <w:spacing w:val="-7"/>
        </w:rPr>
        <w:t xml:space="preserve"> </w:t>
      </w:r>
      <w:r>
        <w:rPr>
          <w:spacing w:val="-2"/>
        </w:rPr>
        <w:t>представитель).</w:t>
      </w:r>
    </w:p>
    <w:p w:rsidR="0097142C" w:rsidRDefault="0097142C">
      <w:pPr>
        <w:pStyle w:val="a3"/>
        <w:spacing w:before="24"/>
      </w:pPr>
    </w:p>
    <w:p w:rsidR="0097142C" w:rsidRDefault="00485013">
      <w:pPr>
        <w:pStyle w:val="1"/>
        <w:numPr>
          <w:ilvl w:val="2"/>
          <w:numId w:val="1"/>
        </w:numPr>
        <w:tabs>
          <w:tab w:val="left" w:pos="3459"/>
        </w:tabs>
        <w:ind w:left="3459"/>
        <w:jc w:val="left"/>
      </w:pPr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делопроизводства</w:t>
      </w:r>
    </w:p>
    <w:p w:rsidR="0097142C" w:rsidRDefault="00485013">
      <w:pPr>
        <w:pStyle w:val="a4"/>
        <w:numPr>
          <w:ilvl w:val="3"/>
          <w:numId w:val="1"/>
        </w:numPr>
        <w:tabs>
          <w:tab w:val="left" w:pos="720"/>
        </w:tabs>
        <w:spacing w:before="272"/>
        <w:ind w:right="130" w:firstLine="0"/>
        <w:jc w:val="both"/>
        <w:rPr>
          <w:sz w:val="24"/>
        </w:rPr>
      </w:pPr>
      <w:r>
        <w:rPr>
          <w:sz w:val="24"/>
        </w:rPr>
        <w:t>Заявления и договоры родителей (законных представителей) о зачислении 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5"/>
          <w:sz w:val="24"/>
        </w:rPr>
        <w:t xml:space="preserve"> </w:t>
      </w:r>
      <w:r>
        <w:rPr>
          <w:sz w:val="24"/>
        </w:rPr>
        <w:t>оказываемые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 платных образовательных услуг, хранятся в МБДОУ в месте, не допускающем несан</w:t>
      </w:r>
      <w:r>
        <w:rPr>
          <w:sz w:val="24"/>
        </w:rPr>
        <w:t>кционированного доступа к персональным данным.</w:t>
      </w:r>
    </w:p>
    <w:p w:rsidR="0097142C" w:rsidRDefault="00485013">
      <w:pPr>
        <w:pStyle w:val="a4"/>
        <w:numPr>
          <w:ilvl w:val="3"/>
          <w:numId w:val="1"/>
        </w:numPr>
        <w:tabs>
          <w:tab w:val="left" w:pos="499"/>
        </w:tabs>
        <w:ind w:left="499" w:hanging="359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года.</w:t>
      </w:r>
    </w:p>
    <w:p w:rsidR="0097142C" w:rsidRDefault="0097142C">
      <w:pPr>
        <w:pStyle w:val="a3"/>
        <w:spacing w:before="5"/>
      </w:pPr>
    </w:p>
    <w:p w:rsidR="0097142C" w:rsidRDefault="00485013">
      <w:pPr>
        <w:pStyle w:val="1"/>
        <w:numPr>
          <w:ilvl w:val="2"/>
          <w:numId w:val="1"/>
        </w:numPr>
        <w:tabs>
          <w:tab w:val="left" w:pos="3362"/>
        </w:tabs>
        <w:ind w:left="3362"/>
        <w:jc w:val="left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97142C" w:rsidRDefault="00485013">
      <w:pPr>
        <w:pStyle w:val="a4"/>
        <w:numPr>
          <w:ilvl w:val="3"/>
          <w:numId w:val="1"/>
        </w:numPr>
        <w:tabs>
          <w:tab w:val="left" w:pos="562"/>
        </w:tabs>
        <w:spacing w:before="269" w:line="237" w:lineRule="auto"/>
        <w:ind w:right="1332" w:firstLine="0"/>
        <w:rPr>
          <w:sz w:val="24"/>
        </w:rPr>
      </w:pPr>
      <w:r>
        <w:rPr>
          <w:sz w:val="24"/>
        </w:rPr>
        <w:t>Настоящие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 представителей) обучающихся МБДОУ.</w:t>
      </w:r>
    </w:p>
    <w:p w:rsidR="0097142C" w:rsidRDefault="00485013">
      <w:pPr>
        <w:pStyle w:val="a4"/>
        <w:numPr>
          <w:ilvl w:val="3"/>
          <w:numId w:val="1"/>
        </w:numPr>
        <w:tabs>
          <w:tab w:val="left" w:pos="562"/>
        </w:tabs>
        <w:spacing w:before="3"/>
        <w:ind w:left="562" w:hanging="422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приема.</w:t>
      </w:r>
    </w:p>
    <w:p w:rsidR="0097142C" w:rsidRDefault="0097142C">
      <w:pPr>
        <w:pStyle w:val="a4"/>
        <w:rPr>
          <w:sz w:val="24"/>
        </w:rPr>
        <w:sectPr w:rsidR="0097142C">
          <w:pgSz w:w="11910" w:h="16840"/>
          <w:pgMar w:top="1020" w:right="708" w:bottom="1200" w:left="1559" w:header="0" w:footer="1000" w:gutter="0"/>
          <w:cols w:space="720"/>
        </w:sectPr>
      </w:pPr>
    </w:p>
    <w:p w:rsidR="0097142C" w:rsidRDefault="0097142C">
      <w:pPr>
        <w:pStyle w:val="a3"/>
        <w:spacing w:before="4"/>
        <w:rPr>
          <w:sz w:val="17"/>
        </w:rPr>
      </w:pPr>
    </w:p>
    <w:sectPr w:rsidR="0097142C">
      <w:pgSz w:w="11910" w:h="16840"/>
      <w:pgMar w:top="1920" w:right="708" w:bottom="1200" w:left="1559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13" w:rsidRDefault="00485013">
      <w:r>
        <w:separator/>
      </w:r>
    </w:p>
  </w:endnote>
  <w:endnote w:type="continuationSeparator" w:id="0">
    <w:p w:rsidR="00485013" w:rsidRDefault="0048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2C" w:rsidRDefault="0048501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3088" behindDoc="1" locked="0" layoutInCell="1" allowOverlap="1">
              <wp:simplePos x="0" y="0"/>
              <wp:positionH relativeFrom="page">
                <wp:posOffset>3947159</wp:posOffset>
              </wp:positionH>
              <wp:positionV relativeFrom="page">
                <wp:posOffset>9917405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142C" w:rsidRDefault="0048501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E7BD0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8pt;margin-top:780.9pt;width:12.55pt;height:14.2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BwlGWU4gAAAA0BAAAPAAAAAAAAAAAAAAAAAAAEAABkcnMvZG93bnJldi54bWxQ&#10;SwUGAAAAAAQABADzAAAADwUAAAAA&#10;" filled="f" stroked="f">
              <v:path arrowok="t"/>
              <v:textbox inset="0,0,0,0">
                <w:txbxContent>
                  <w:p w:rsidR="0097142C" w:rsidRDefault="00485013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E7BD0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13" w:rsidRDefault="00485013">
      <w:r>
        <w:separator/>
      </w:r>
    </w:p>
  </w:footnote>
  <w:footnote w:type="continuationSeparator" w:id="0">
    <w:p w:rsidR="00485013" w:rsidRDefault="0048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B4989"/>
    <w:multiLevelType w:val="multilevel"/>
    <w:tmpl w:val="34749F40"/>
    <w:lvl w:ilvl="0">
      <w:start w:val="2"/>
      <w:numFmt w:val="decimal"/>
      <w:lvlText w:val="%1"/>
      <w:lvlJc w:val="left"/>
      <w:pPr>
        <w:ind w:left="140" w:hanging="41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0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7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5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3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7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582"/>
      </w:pPr>
      <w:rPr>
        <w:rFonts w:hint="default"/>
        <w:lang w:val="ru-RU" w:eastAsia="en-US" w:bidi="ar-SA"/>
      </w:rPr>
    </w:lvl>
  </w:abstractNum>
  <w:abstractNum w:abstractNumId="1" w15:restartNumberingAfterBreak="0">
    <w:nsid w:val="2A651216"/>
    <w:multiLevelType w:val="multilevel"/>
    <w:tmpl w:val="C4B4A6A0"/>
    <w:lvl w:ilvl="0">
      <w:start w:val="2"/>
      <w:numFmt w:val="decimal"/>
      <w:lvlText w:val="%1"/>
      <w:lvlJc w:val="left"/>
      <w:pPr>
        <w:ind w:left="140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534"/>
      </w:pPr>
      <w:rPr>
        <w:rFonts w:hint="default"/>
        <w:lang w:val="ru-RU" w:eastAsia="en-US" w:bidi="ar-SA"/>
      </w:rPr>
    </w:lvl>
  </w:abstractNum>
  <w:abstractNum w:abstractNumId="2" w15:restartNumberingAfterBreak="0">
    <w:nsid w:val="71842BF8"/>
    <w:multiLevelType w:val="multilevel"/>
    <w:tmpl w:val="C7B855AC"/>
    <w:lvl w:ilvl="0">
      <w:start w:val="1"/>
      <w:numFmt w:val="decimal"/>
      <w:lvlText w:val="%1."/>
      <w:lvlJc w:val="left"/>
      <w:pPr>
        <w:ind w:left="411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10" w:hanging="1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0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0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1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1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142C"/>
    <w:rsid w:val="00485013"/>
    <w:rsid w:val="0097142C"/>
    <w:rsid w:val="00A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D1D6-9D85-41B0-929F-55B66D56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dcterms:created xsi:type="dcterms:W3CDTF">2025-12-11T11:27:00Z</dcterms:created>
  <dcterms:modified xsi:type="dcterms:W3CDTF">2025-12-11T11:32:00Z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