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FD" w:rsidRDefault="003C67B7" w:rsidP="00331AFD">
      <w:pPr>
        <w:pStyle w:val="1"/>
        <w:shd w:val="clear" w:color="auto" w:fill="FFFFFF"/>
        <w:spacing w:before="0" w:line="291" w:lineRule="atLeast"/>
        <w:jc w:val="center"/>
        <w:textAlignment w:val="baseline"/>
        <w:divId w:val="244339870"/>
        <w:rPr>
          <w:rFonts w:ascii="Roboto Bold" w:eastAsia="Times New Roman" w:hAnsi="Roboto Bold" w:cs="Arial"/>
          <w:caps/>
          <w:color w:val="0C4465"/>
          <w:sz w:val="42"/>
          <w:szCs w:val="26"/>
        </w:rPr>
      </w:pPr>
      <w:r w:rsidRPr="003C67B7">
        <w:rPr>
          <w:rFonts w:ascii="Roboto Bold" w:eastAsia="Times New Roman" w:hAnsi="Roboto Bold" w:cs="Arial"/>
          <w:caps/>
          <w:color w:val="0C4465"/>
          <w:sz w:val="42"/>
          <w:szCs w:val="26"/>
        </w:rPr>
        <w:t xml:space="preserve">ПОЛЬЗА  ПЛАВАНИЯ В БАССЕЙНЕ </w:t>
      </w:r>
      <w:r w:rsidR="00872A7C" w:rsidRPr="003C67B7">
        <w:rPr>
          <w:rFonts w:ascii="Roboto Bold" w:eastAsia="Times New Roman" w:hAnsi="Roboto Bold" w:cs="Arial"/>
          <w:caps/>
          <w:color w:val="0C4465"/>
          <w:sz w:val="42"/>
          <w:szCs w:val="26"/>
        </w:rPr>
        <w:t>ДЛЯ ДЕТЕЙ</w:t>
      </w:r>
    </w:p>
    <w:p w:rsidR="00331AFD" w:rsidRPr="00331AFD" w:rsidRDefault="00331AFD" w:rsidP="00331AFD">
      <w:pPr>
        <w:divId w:val="244339870"/>
        <w:rPr>
          <w:sz w:val="6"/>
        </w:rPr>
      </w:pPr>
    </w:p>
    <w:p w:rsidR="00872A7C" w:rsidRPr="003C67B7" w:rsidRDefault="00872A7C" w:rsidP="003C67B7">
      <w:pPr>
        <w:shd w:val="clear" w:color="auto" w:fill="FFFFFF"/>
        <w:jc w:val="center"/>
        <w:textAlignment w:val="baseline"/>
        <w:divId w:val="1457598407"/>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630008" cy="1711960"/>
            <wp:effectExtent l="19050" t="0" r="0" b="0"/>
            <wp:docPr id="2" name="Рисунок 2" descr="Польза плавания в бассейне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descr="Польза плавания в бассейне для детей"/>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30008" cy="1711960"/>
                    </a:xfrm>
                    <a:prstGeom prst="rect">
                      <a:avLst/>
                    </a:prstGeom>
                    <a:noFill/>
                    <a:ln>
                      <a:noFill/>
                    </a:ln>
                  </pic:spPr>
                </pic:pic>
              </a:graphicData>
            </a:graphic>
          </wp:inline>
        </w:drawing>
      </w:r>
    </w:p>
    <w:p w:rsidR="00872A7C" w:rsidRPr="00627DEC" w:rsidRDefault="00872A7C">
      <w:pPr>
        <w:pStyle w:val="a3"/>
        <w:shd w:val="clear" w:color="auto" w:fill="FFFFFF"/>
        <w:spacing w:before="0" w:beforeAutospacing="0" w:after="0" w:afterAutospacing="0" w:line="324" w:lineRule="atLeast"/>
        <w:textAlignment w:val="baseline"/>
        <w:divId w:val="1457598407"/>
        <w:rPr>
          <w:rFonts w:ascii="Roboto Light" w:hAnsi="Roboto Light" w:cs="Arial"/>
          <w:color w:val="000000"/>
          <w:sz w:val="32"/>
          <w:szCs w:val="32"/>
        </w:rPr>
      </w:pPr>
      <w:r w:rsidRPr="00627DEC">
        <w:rPr>
          <w:rFonts w:ascii="Roboto Light" w:hAnsi="Roboto Light" w:cs="Arial"/>
          <w:color w:val="000000"/>
          <w:sz w:val="32"/>
          <w:szCs w:val="32"/>
        </w:rPr>
        <w:t>Плавание является одним из любимых занятий детей любого возраста. Многие родители с первых недель жизни приучают ребёнка к водной стихии, используя сначала обычные ванночки, а затем </w:t>
      </w:r>
      <w:r w:rsidR="003C67B7">
        <w:rPr>
          <w:rFonts w:ascii="Roboto Light" w:hAnsi="Roboto Light" w:cs="Arial"/>
          <w:color w:val="000000"/>
          <w:sz w:val="32"/>
          <w:szCs w:val="32"/>
        </w:rPr>
        <w:t>надувной бассейн</w:t>
      </w:r>
      <w:r w:rsidRPr="00627DEC">
        <w:rPr>
          <w:rFonts w:ascii="Roboto Light" w:hAnsi="Roboto Light" w:cs="Arial"/>
          <w:color w:val="000000"/>
          <w:sz w:val="32"/>
          <w:szCs w:val="32"/>
        </w:rPr>
        <w:t xml:space="preserve">. Это отличный способ укрепить иммунитет малыша, лучше развить его физические и когнитивные способности. Чтобы заниматься с ребёнком плаванием круглый год, как нельзя лучше подойдёт бассейн. По возможности можно записаться в ближайший спортивный комплекс и посещать занятия 2–3 раза в неделю. Для владельцев частных домов или дачных участков ещё более удобным вариантом </w:t>
      </w:r>
      <w:r w:rsidR="00970BFB" w:rsidRPr="00627DEC">
        <w:rPr>
          <w:rFonts w:ascii="Roboto Light" w:hAnsi="Roboto Light" w:cs="Arial"/>
          <w:color w:val="000000"/>
          <w:sz w:val="32"/>
          <w:szCs w:val="32"/>
        </w:rPr>
        <w:t>станет каркасный</w:t>
      </w:r>
      <w:r w:rsidR="003C67B7">
        <w:rPr>
          <w:rFonts w:ascii="Roboto Light" w:hAnsi="Roboto Light" w:cs="Arial"/>
          <w:color w:val="000000"/>
          <w:sz w:val="32"/>
          <w:szCs w:val="32"/>
        </w:rPr>
        <w:t xml:space="preserve"> </w:t>
      </w:r>
      <w:r w:rsidR="00970BFB" w:rsidRPr="00627DEC">
        <w:rPr>
          <w:rFonts w:ascii="Roboto Light" w:hAnsi="Roboto Light" w:cs="Arial"/>
          <w:color w:val="000000"/>
          <w:sz w:val="32"/>
          <w:szCs w:val="32"/>
        </w:rPr>
        <w:t xml:space="preserve">бассейн, </w:t>
      </w:r>
      <w:r w:rsidRPr="00627DEC">
        <w:rPr>
          <w:rFonts w:ascii="Roboto Light" w:hAnsi="Roboto Light" w:cs="Arial"/>
          <w:color w:val="000000"/>
          <w:sz w:val="32"/>
          <w:szCs w:val="32"/>
        </w:rPr>
        <w:t>который можно установить во дворе ил</w:t>
      </w:r>
      <w:r w:rsidR="00331AFD">
        <w:rPr>
          <w:rFonts w:ascii="Roboto Light" w:hAnsi="Roboto Light" w:cs="Arial"/>
          <w:color w:val="000000"/>
          <w:sz w:val="32"/>
          <w:szCs w:val="32"/>
        </w:rPr>
        <w:t xml:space="preserve">и в крытом помещении. </w:t>
      </w:r>
      <w:r w:rsidRPr="00627DEC">
        <w:rPr>
          <w:rFonts w:ascii="Roboto Light" w:hAnsi="Roboto Light" w:cs="Arial"/>
          <w:color w:val="000000"/>
          <w:sz w:val="32"/>
          <w:szCs w:val="32"/>
        </w:rPr>
        <w:t>Плавание детей в бассейне обеспечит отличное настроение, позволит малышу выплеснуть энергию, укрепить здоровье и ускорит его развитие.</w:t>
      </w:r>
    </w:p>
    <w:p w:rsidR="00872A7C" w:rsidRPr="00627DEC" w:rsidRDefault="00872A7C">
      <w:pPr>
        <w:pStyle w:val="2"/>
        <w:shd w:val="clear" w:color="auto" w:fill="FFFFFF"/>
        <w:spacing w:before="0" w:line="288" w:lineRule="atLeast"/>
        <w:textAlignment w:val="baseline"/>
        <w:divId w:val="1457598407"/>
        <w:rPr>
          <w:rFonts w:ascii="Trebuchet MS" w:eastAsia="Times New Roman" w:hAnsi="Trebuchet MS" w:cs="Arial"/>
          <w:color w:val="000000"/>
          <w:sz w:val="32"/>
          <w:szCs w:val="32"/>
        </w:rPr>
      </w:pPr>
      <w:r w:rsidRPr="00627DEC">
        <w:rPr>
          <w:rFonts w:ascii="Trebuchet MS" w:eastAsia="Times New Roman" w:hAnsi="Trebuchet MS" w:cs="Arial"/>
          <w:color w:val="000000"/>
          <w:sz w:val="32"/>
          <w:szCs w:val="32"/>
        </w:rPr>
        <w:t>Основные плюсы плавания</w:t>
      </w:r>
    </w:p>
    <w:p w:rsidR="00331AFD" w:rsidRDefault="00872A7C" w:rsidP="00331AFD">
      <w:pPr>
        <w:pStyle w:val="a3"/>
        <w:shd w:val="clear" w:color="auto" w:fill="FFFFFF"/>
        <w:spacing w:before="0" w:beforeAutospacing="0" w:after="120" w:afterAutospacing="0" w:line="324" w:lineRule="atLeast"/>
        <w:textAlignment w:val="baseline"/>
        <w:divId w:val="1457598407"/>
        <w:rPr>
          <w:rFonts w:ascii="Roboto Light" w:hAnsi="Roboto Light" w:cs="Arial"/>
          <w:noProof/>
          <w:color w:val="000000"/>
        </w:rPr>
      </w:pPr>
      <w:r w:rsidRPr="00627DEC">
        <w:rPr>
          <w:rFonts w:ascii="Roboto Light" w:hAnsi="Roboto Light" w:cs="Arial"/>
          <w:color w:val="000000"/>
          <w:sz w:val="32"/>
          <w:szCs w:val="32"/>
        </w:rPr>
        <w:t>Плавание положительно влияет на детский организм, так как во время занятий задействованы абсолютно все мышцы тела. Водные процедуры позволяют улучшить деятельность многих органов и систем, являются отличной профилактикой проблем с позвоночником и опорно-двигательным аппаратом. Особо заметна польза плавания в бассейне для детей дошкольного и школьного возраста. Так как именно в этот период происходит активное развитие всего организма маленького человека. Отвечая на вопрос о том, чем полезно плавание</w:t>
      </w:r>
      <w:r w:rsidR="003C67B7">
        <w:rPr>
          <w:rFonts w:ascii="Roboto Light" w:hAnsi="Roboto Light" w:cs="Arial"/>
          <w:color w:val="000000"/>
          <w:sz w:val="32"/>
          <w:szCs w:val="32"/>
        </w:rPr>
        <w:t xml:space="preserve"> </w:t>
      </w:r>
      <w:r w:rsidRPr="00D4419B">
        <w:rPr>
          <w:rFonts w:ascii="Roboto Light" w:hAnsi="Roboto Light" w:cs="Arial"/>
          <w:color w:val="000000"/>
          <w:sz w:val="32"/>
          <w:szCs w:val="32"/>
        </w:rPr>
        <w:t>в бассейне на</w:t>
      </w:r>
      <w:r w:rsidR="003C67B7">
        <w:rPr>
          <w:rFonts w:ascii="Roboto Light" w:hAnsi="Roboto Light" w:cs="Arial"/>
          <w:color w:val="000000"/>
          <w:sz w:val="32"/>
          <w:szCs w:val="32"/>
        </w:rPr>
        <w:t xml:space="preserve"> детей, можно выделить такие достоинства этого занятия:</w:t>
      </w:r>
      <w:r w:rsidR="00331AFD" w:rsidRPr="00331AFD">
        <w:rPr>
          <w:rFonts w:ascii="Roboto Light" w:hAnsi="Roboto Light" w:cs="Arial"/>
          <w:noProof/>
          <w:color w:val="000000"/>
        </w:rPr>
        <w:t xml:space="preserve"> </w:t>
      </w:r>
    </w:p>
    <w:p w:rsidR="003C67B7" w:rsidRDefault="00331AFD" w:rsidP="00331AFD">
      <w:pPr>
        <w:pStyle w:val="a3"/>
        <w:shd w:val="clear" w:color="auto" w:fill="FFFFFF"/>
        <w:spacing w:before="0" w:beforeAutospacing="0" w:after="120" w:afterAutospacing="0" w:line="324" w:lineRule="atLeast"/>
        <w:jc w:val="center"/>
        <w:textAlignment w:val="baseline"/>
        <w:divId w:val="1457598407"/>
        <w:rPr>
          <w:rFonts w:ascii="Roboto Light" w:hAnsi="Roboto Light" w:cs="Arial"/>
          <w:color w:val="000000"/>
          <w:sz w:val="32"/>
          <w:szCs w:val="32"/>
        </w:rPr>
      </w:pPr>
      <w:r w:rsidRPr="00331AFD">
        <w:rPr>
          <w:rFonts w:ascii="Roboto Light" w:hAnsi="Roboto Light" w:cs="Arial"/>
          <w:noProof/>
          <w:color w:val="000000"/>
        </w:rPr>
        <w:drawing>
          <wp:inline distT="0" distB="0" distL="0" distR="0">
            <wp:extent cx="2666075" cy="2143125"/>
            <wp:effectExtent l="19050" t="0" r="925" b="0"/>
            <wp:docPr id="8" name="Рисунок 1" descr="Плавание в бассей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descr="Плавание в бассейне"/>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3624" cy="2149194"/>
                    </a:xfrm>
                    <a:prstGeom prst="rect">
                      <a:avLst/>
                    </a:prstGeom>
                    <a:noFill/>
                    <a:ln>
                      <a:noFill/>
                    </a:ln>
                  </pic:spPr>
                </pic:pic>
              </a:graphicData>
            </a:graphic>
          </wp:inline>
        </w:drawing>
      </w:r>
    </w:p>
    <w:p w:rsidR="00872A7C" w:rsidRDefault="00872A7C" w:rsidP="00331AFD">
      <w:pPr>
        <w:pStyle w:val="a3"/>
        <w:shd w:val="clear" w:color="auto" w:fill="FFFFFF"/>
        <w:spacing w:before="0" w:beforeAutospacing="0" w:after="0" w:afterAutospacing="0" w:line="324" w:lineRule="atLeast"/>
        <w:textAlignment w:val="baseline"/>
        <w:divId w:val="1457598407"/>
        <w:rPr>
          <w:rFonts w:ascii="Roboto Light" w:hAnsi="Roboto Light" w:cs="Arial"/>
          <w:color w:val="000000"/>
        </w:rPr>
      </w:pPr>
    </w:p>
    <w:p w:rsidR="00331AFD" w:rsidRPr="00331AFD" w:rsidRDefault="00331AFD" w:rsidP="00331AFD">
      <w:pPr>
        <w:pStyle w:val="a3"/>
        <w:shd w:val="clear" w:color="auto" w:fill="FFFFFF"/>
        <w:spacing w:before="0" w:beforeAutospacing="0" w:after="0" w:afterAutospacing="0" w:line="324" w:lineRule="atLeast"/>
        <w:jc w:val="center"/>
        <w:textAlignment w:val="baseline"/>
        <w:divId w:val="1457598407"/>
        <w:rPr>
          <w:rFonts w:ascii="Roboto Light" w:hAnsi="Roboto Light" w:cs="Arial"/>
          <w:color w:val="000000"/>
        </w:rPr>
      </w:pPr>
    </w:p>
    <w:p w:rsidR="00872A7C" w:rsidRPr="00331AFD" w:rsidRDefault="00872A7C" w:rsidP="00331AFD">
      <w:pPr>
        <w:numPr>
          <w:ilvl w:val="0"/>
          <w:numId w:val="1"/>
        </w:numPr>
        <w:pBdr>
          <w:left w:val="single" w:sz="48" w:space="8" w:color="F05D22"/>
        </w:pBdr>
        <w:shd w:val="clear" w:color="auto" w:fill="FFFFFF"/>
        <w:spacing w:after="0" w:line="240" w:lineRule="auto"/>
        <w:textAlignment w:val="baseline"/>
        <w:divId w:val="1457598407"/>
        <w:rPr>
          <w:rFonts w:ascii="Roboto Light" w:eastAsia="Times New Roman" w:hAnsi="Roboto Light" w:cs="Arial"/>
          <w:color w:val="000000"/>
          <w:sz w:val="32"/>
          <w:szCs w:val="32"/>
        </w:rPr>
      </w:pPr>
      <w:r w:rsidRPr="00331AFD">
        <w:rPr>
          <w:rFonts w:ascii="Roboto Light" w:eastAsia="Times New Roman" w:hAnsi="Roboto Light" w:cs="Arial"/>
          <w:color w:val="000000"/>
          <w:sz w:val="32"/>
          <w:szCs w:val="32"/>
        </w:rPr>
        <w:t>активизация обменных процессов;</w:t>
      </w:r>
    </w:p>
    <w:p w:rsidR="00872A7C" w:rsidRPr="00331AFD" w:rsidRDefault="00872A7C" w:rsidP="00331AFD">
      <w:pPr>
        <w:numPr>
          <w:ilvl w:val="0"/>
          <w:numId w:val="1"/>
        </w:numPr>
        <w:pBdr>
          <w:left w:val="single" w:sz="48" w:space="8" w:color="8BC63E"/>
        </w:pBdr>
        <w:shd w:val="clear" w:color="auto" w:fill="FFFFFF"/>
        <w:spacing w:after="0" w:line="240" w:lineRule="auto"/>
        <w:textAlignment w:val="baseline"/>
        <w:divId w:val="1457598407"/>
        <w:rPr>
          <w:rFonts w:ascii="Roboto Light" w:eastAsia="Times New Roman" w:hAnsi="Roboto Light" w:cs="Arial"/>
          <w:color w:val="000000"/>
          <w:sz w:val="32"/>
          <w:szCs w:val="32"/>
        </w:rPr>
      </w:pPr>
      <w:r w:rsidRPr="00331AFD">
        <w:rPr>
          <w:rFonts w:ascii="Roboto Light" w:eastAsia="Times New Roman" w:hAnsi="Roboto Light" w:cs="Arial"/>
          <w:color w:val="000000"/>
          <w:sz w:val="32"/>
          <w:szCs w:val="32"/>
        </w:rPr>
        <w:t>укрепление дыхательных путей;</w:t>
      </w:r>
    </w:p>
    <w:p w:rsidR="00872A7C" w:rsidRPr="00331AFD" w:rsidRDefault="00872A7C" w:rsidP="00331AFD">
      <w:pPr>
        <w:numPr>
          <w:ilvl w:val="0"/>
          <w:numId w:val="1"/>
        </w:numPr>
        <w:pBdr>
          <w:left w:val="single" w:sz="48" w:space="8" w:color="FCBA30"/>
        </w:pBdr>
        <w:shd w:val="clear" w:color="auto" w:fill="FFFFFF"/>
        <w:spacing w:after="0" w:line="240" w:lineRule="auto"/>
        <w:textAlignment w:val="baseline"/>
        <w:divId w:val="1457598407"/>
        <w:rPr>
          <w:rFonts w:ascii="Roboto Light" w:eastAsia="Times New Roman" w:hAnsi="Roboto Light" w:cs="Arial"/>
          <w:color w:val="000000"/>
          <w:sz w:val="32"/>
          <w:szCs w:val="32"/>
        </w:rPr>
      </w:pPr>
      <w:r w:rsidRPr="00331AFD">
        <w:rPr>
          <w:rFonts w:ascii="Roboto Light" w:eastAsia="Times New Roman" w:hAnsi="Roboto Light" w:cs="Arial"/>
          <w:color w:val="000000"/>
          <w:sz w:val="32"/>
          <w:szCs w:val="32"/>
        </w:rPr>
        <w:t>тонизирование сердечной мышцы и всей кровеносной системы в целом;</w:t>
      </w:r>
    </w:p>
    <w:p w:rsidR="00872A7C" w:rsidRPr="00331AFD" w:rsidRDefault="00872A7C" w:rsidP="00331AFD">
      <w:pPr>
        <w:numPr>
          <w:ilvl w:val="0"/>
          <w:numId w:val="1"/>
        </w:numPr>
        <w:pBdr>
          <w:left w:val="single" w:sz="48" w:space="8" w:color="1CCFC9"/>
        </w:pBdr>
        <w:shd w:val="clear" w:color="auto" w:fill="FFFFFF"/>
        <w:spacing w:after="0" w:line="240" w:lineRule="auto"/>
        <w:textAlignment w:val="baseline"/>
        <w:divId w:val="1457598407"/>
        <w:rPr>
          <w:rFonts w:ascii="Roboto Light" w:eastAsia="Times New Roman" w:hAnsi="Roboto Light" w:cs="Arial"/>
          <w:color w:val="000000"/>
          <w:sz w:val="32"/>
          <w:szCs w:val="32"/>
        </w:rPr>
      </w:pPr>
      <w:r w:rsidRPr="00331AFD">
        <w:rPr>
          <w:rFonts w:ascii="Roboto Light" w:eastAsia="Times New Roman" w:hAnsi="Roboto Light" w:cs="Arial"/>
          <w:color w:val="000000"/>
          <w:sz w:val="32"/>
          <w:szCs w:val="32"/>
        </w:rPr>
        <w:t>сохранение правильной осанки;</w:t>
      </w:r>
    </w:p>
    <w:p w:rsidR="00872A7C" w:rsidRPr="00331AFD" w:rsidRDefault="00872A7C" w:rsidP="00331AFD">
      <w:pPr>
        <w:numPr>
          <w:ilvl w:val="0"/>
          <w:numId w:val="1"/>
        </w:numPr>
        <w:pBdr>
          <w:left w:val="single" w:sz="48" w:space="8" w:color="493224"/>
        </w:pBdr>
        <w:shd w:val="clear" w:color="auto" w:fill="FFFFFF"/>
        <w:spacing w:after="0" w:line="240" w:lineRule="auto"/>
        <w:textAlignment w:val="baseline"/>
        <w:divId w:val="1457598407"/>
        <w:rPr>
          <w:rFonts w:ascii="Roboto Light" w:eastAsia="Times New Roman" w:hAnsi="Roboto Light" w:cs="Arial"/>
          <w:color w:val="000000"/>
          <w:sz w:val="32"/>
          <w:szCs w:val="32"/>
        </w:rPr>
      </w:pPr>
      <w:r w:rsidRPr="00331AFD">
        <w:rPr>
          <w:rFonts w:ascii="Roboto Light" w:eastAsia="Times New Roman" w:hAnsi="Roboto Light" w:cs="Arial"/>
          <w:color w:val="000000"/>
          <w:sz w:val="32"/>
          <w:szCs w:val="32"/>
        </w:rPr>
        <w:t>профилактика плоскостопия;</w:t>
      </w:r>
    </w:p>
    <w:p w:rsidR="00872A7C" w:rsidRPr="00331AFD" w:rsidRDefault="00872A7C" w:rsidP="00331AFD">
      <w:pPr>
        <w:numPr>
          <w:ilvl w:val="0"/>
          <w:numId w:val="1"/>
        </w:numPr>
        <w:pBdr>
          <w:left w:val="single" w:sz="48" w:space="8" w:color="F05D22"/>
        </w:pBdr>
        <w:shd w:val="clear" w:color="auto" w:fill="FFFFFF"/>
        <w:spacing w:after="0" w:line="240" w:lineRule="auto"/>
        <w:textAlignment w:val="baseline"/>
        <w:divId w:val="1457598407"/>
        <w:rPr>
          <w:rFonts w:ascii="Roboto Light" w:eastAsia="Times New Roman" w:hAnsi="Roboto Light" w:cs="Arial"/>
          <w:color w:val="000000"/>
          <w:sz w:val="32"/>
          <w:szCs w:val="32"/>
        </w:rPr>
      </w:pPr>
      <w:r w:rsidRPr="00331AFD">
        <w:rPr>
          <w:rFonts w:ascii="Roboto Light" w:eastAsia="Times New Roman" w:hAnsi="Roboto Light" w:cs="Arial"/>
          <w:color w:val="000000"/>
          <w:sz w:val="32"/>
          <w:szCs w:val="32"/>
        </w:rPr>
        <w:t>насыщение кожи малыша микроэлементами за счёт естественного водного массажа.</w:t>
      </w:r>
    </w:p>
    <w:p w:rsidR="00FA10BB" w:rsidRPr="00B7114B" w:rsidRDefault="00872A7C" w:rsidP="00331AFD">
      <w:pPr>
        <w:pStyle w:val="a3"/>
        <w:shd w:val="clear" w:color="auto" w:fill="FFFFFF"/>
        <w:spacing w:before="0" w:beforeAutospacing="0" w:after="0" w:afterAutospacing="0" w:line="324" w:lineRule="atLeast"/>
        <w:textAlignment w:val="baseline"/>
        <w:divId w:val="1457598407"/>
        <w:rPr>
          <w:rFonts w:ascii="Roboto Light" w:hAnsi="Roboto Light" w:cs="Arial"/>
          <w:color w:val="000000"/>
          <w:sz w:val="32"/>
          <w:szCs w:val="32"/>
        </w:rPr>
      </w:pPr>
      <w:r w:rsidRPr="00B7114B">
        <w:rPr>
          <w:rFonts w:ascii="Roboto Light" w:hAnsi="Roboto Light" w:cs="Arial"/>
          <w:color w:val="000000"/>
          <w:sz w:val="32"/>
          <w:szCs w:val="32"/>
        </w:rPr>
        <w:t>Кроме того, регулярные занятия плаванием помогают формированию здоровой и развитой личности ребёнка. Учёными доказано, что водные упражнения способствуют развитию таких черт, как целеустремлённость, решительность, смелость, самостоятельность, коммуникабельность. Также занятия плаванием улучшают аппетит ребёнка, способствуют более глубокому сну, снимают эмоциональное напряжение, доставляет малышу удовольствие и радость.</w:t>
      </w:r>
    </w:p>
    <w:p w:rsidR="00331AFD" w:rsidRDefault="00331AFD">
      <w:pPr>
        <w:pStyle w:val="2"/>
        <w:shd w:val="clear" w:color="auto" w:fill="FFFFFF"/>
        <w:spacing w:before="0" w:line="288" w:lineRule="atLeast"/>
        <w:textAlignment w:val="baseline"/>
        <w:divId w:val="1457598407"/>
        <w:rPr>
          <w:rFonts w:ascii="Trebuchet MS" w:eastAsia="Times New Roman" w:hAnsi="Trebuchet MS" w:cs="Arial"/>
          <w:color w:val="000000"/>
          <w:sz w:val="32"/>
          <w:szCs w:val="32"/>
        </w:rPr>
      </w:pPr>
    </w:p>
    <w:p w:rsidR="00872A7C" w:rsidRPr="00B7114B" w:rsidRDefault="00872A7C">
      <w:pPr>
        <w:pStyle w:val="2"/>
        <w:shd w:val="clear" w:color="auto" w:fill="FFFFFF"/>
        <w:spacing w:before="0" w:line="288" w:lineRule="atLeast"/>
        <w:textAlignment w:val="baseline"/>
        <w:divId w:val="1457598407"/>
        <w:rPr>
          <w:rFonts w:ascii="Trebuchet MS" w:eastAsia="Times New Roman" w:hAnsi="Trebuchet MS" w:cs="Arial"/>
          <w:color w:val="000000"/>
          <w:sz w:val="32"/>
          <w:szCs w:val="32"/>
        </w:rPr>
      </w:pPr>
      <w:r w:rsidRPr="00B7114B">
        <w:rPr>
          <w:rFonts w:ascii="Trebuchet MS" w:eastAsia="Times New Roman" w:hAnsi="Trebuchet MS" w:cs="Arial"/>
          <w:color w:val="000000"/>
          <w:sz w:val="32"/>
          <w:szCs w:val="32"/>
        </w:rPr>
        <w:t>Отличный тренажёр для организма</w:t>
      </w:r>
    </w:p>
    <w:p w:rsidR="00872A7C" w:rsidRPr="00B7114B" w:rsidRDefault="00872A7C" w:rsidP="00331AFD">
      <w:pPr>
        <w:pStyle w:val="a3"/>
        <w:shd w:val="clear" w:color="auto" w:fill="FFFFFF"/>
        <w:spacing w:before="0" w:beforeAutospacing="0" w:after="0" w:afterAutospacing="0"/>
        <w:textAlignment w:val="baseline"/>
        <w:divId w:val="1457598407"/>
        <w:rPr>
          <w:rFonts w:ascii="Roboto Light" w:hAnsi="Roboto Light" w:cs="Arial"/>
          <w:color w:val="000000"/>
          <w:sz w:val="32"/>
          <w:szCs w:val="32"/>
        </w:rPr>
      </w:pPr>
      <w:r w:rsidRPr="00B7114B">
        <w:rPr>
          <w:rFonts w:ascii="Roboto Light" w:hAnsi="Roboto Light" w:cs="Arial"/>
          <w:color w:val="000000"/>
          <w:sz w:val="32"/>
          <w:szCs w:val="32"/>
        </w:rPr>
        <w:t>Купание в бассейне для ребёнка может стать не просто приятным времяпрепровождением, но и отличным способом для тренировки организма. Учитывайте, что малыши дошкольного и школьного возраста обязательно должны заниматься в воде под присмотром и контролем со стороны взрослых. Чтобы занятия принесли пользу, можно выполнять упражнения для плавания в бассейне для детей. Конечно, тренировочный комплекс будет отличаться в зависимости от возраста ребёнка. Для начала нужно освоить техники для малышей, которые ещё не умеют держаться на воде. Предлагаем несколько простых приёмов:</w:t>
      </w:r>
    </w:p>
    <w:p w:rsidR="00872A7C" w:rsidRPr="00331AFD" w:rsidRDefault="00872A7C" w:rsidP="00331AFD">
      <w:pPr>
        <w:numPr>
          <w:ilvl w:val="0"/>
          <w:numId w:val="2"/>
        </w:numPr>
        <w:shd w:val="clear" w:color="auto" w:fill="FFFFFF"/>
        <w:spacing w:after="0" w:line="240" w:lineRule="auto"/>
        <w:textAlignment w:val="baseline"/>
        <w:divId w:val="1457598407"/>
        <w:rPr>
          <w:rFonts w:ascii="Roboto Light" w:eastAsia="Times New Roman" w:hAnsi="Roboto Light" w:cs="Arial"/>
          <w:sz w:val="32"/>
          <w:szCs w:val="32"/>
        </w:rPr>
      </w:pPr>
      <w:r w:rsidRPr="00331AFD">
        <w:rPr>
          <w:rFonts w:ascii="Roboto Light" w:eastAsia="Times New Roman" w:hAnsi="Roboto Light" w:cs="Arial"/>
          <w:color w:val="383838"/>
          <w:sz w:val="32"/>
          <w:szCs w:val="32"/>
        </w:rPr>
        <w:t>«</w:t>
      </w:r>
      <w:r w:rsidRPr="00331AFD">
        <w:rPr>
          <w:rFonts w:ascii="Roboto Light" w:eastAsia="Times New Roman" w:hAnsi="Roboto Light" w:cs="Arial"/>
          <w:sz w:val="32"/>
          <w:szCs w:val="32"/>
        </w:rPr>
        <w:t>Полетели»: посадите ребёнка на бортик бассейна и, держа его за руки, потяните к себе, чтобы он спрыгнул. При этом можно приговаривать: «Сидели, сидели, и – полетели!».</w:t>
      </w:r>
    </w:p>
    <w:p w:rsidR="00872A7C" w:rsidRPr="00331AFD" w:rsidRDefault="00872A7C" w:rsidP="00331AFD">
      <w:pPr>
        <w:numPr>
          <w:ilvl w:val="0"/>
          <w:numId w:val="2"/>
        </w:numPr>
        <w:shd w:val="clear" w:color="auto" w:fill="FFFFFF"/>
        <w:spacing w:after="0" w:line="240" w:lineRule="auto"/>
        <w:textAlignment w:val="baseline"/>
        <w:divId w:val="1457598407"/>
        <w:rPr>
          <w:rFonts w:ascii="Roboto Light" w:eastAsia="Times New Roman" w:hAnsi="Roboto Light" w:cs="Arial"/>
          <w:sz w:val="32"/>
          <w:szCs w:val="32"/>
        </w:rPr>
      </w:pPr>
      <w:r w:rsidRPr="00331AFD">
        <w:rPr>
          <w:rFonts w:ascii="Roboto Light" w:eastAsia="Times New Roman" w:hAnsi="Roboto Light" w:cs="Arial"/>
          <w:sz w:val="32"/>
          <w:szCs w:val="32"/>
        </w:rPr>
        <w:t>«Догонялки»: положите карапуза на поверхность воды животиком вниз, держите его за ладошки и тяните за собой, как будто убегаете.</w:t>
      </w:r>
    </w:p>
    <w:p w:rsidR="00872A7C" w:rsidRPr="00331AFD" w:rsidRDefault="00872A7C" w:rsidP="00331AFD">
      <w:pPr>
        <w:numPr>
          <w:ilvl w:val="0"/>
          <w:numId w:val="2"/>
        </w:numPr>
        <w:shd w:val="clear" w:color="auto" w:fill="FFFFFF"/>
        <w:spacing w:after="0" w:line="240" w:lineRule="auto"/>
        <w:textAlignment w:val="baseline"/>
        <w:divId w:val="1457598407"/>
        <w:rPr>
          <w:rFonts w:ascii="Roboto Light" w:eastAsia="Times New Roman" w:hAnsi="Roboto Light" w:cs="Arial"/>
          <w:sz w:val="32"/>
          <w:szCs w:val="32"/>
        </w:rPr>
      </w:pPr>
      <w:r w:rsidRPr="00331AFD">
        <w:rPr>
          <w:rFonts w:ascii="Roboto Light" w:eastAsia="Times New Roman" w:hAnsi="Roboto Light" w:cs="Arial"/>
          <w:sz w:val="32"/>
          <w:szCs w:val="32"/>
        </w:rPr>
        <w:t>«Морская лошадка»: малыш крепко держит вас за шею со спины, а вы идёте в воде или плывёте. С уверенными детками можно постепенно опускаться под воду, пока карапуз не нырнёт с вами.</w:t>
      </w:r>
    </w:p>
    <w:p w:rsidR="00872A7C" w:rsidRPr="00331AFD" w:rsidRDefault="00872A7C" w:rsidP="00331AFD">
      <w:pPr>
        <w:numPr>
          <w:ilvl w:val="0"/>
          <w:numId w:val="2"/>
        </w:numPr>
        <w:shd w:val="clear" w:color="auto" w:fill="FFFFFF"/>
        <w:spacing w:after="0" w:line="240" w:lineRule="auto"/>
        <w:textAlignment w:val="baseline"/>
        <w:divId w:val="1457598407"/>
        <w:rPr>
          <w:rFonts w:ascii="Roboto Light" w:eastAsia="Times New Roman" w:hAnsi="Roboto Light" w:cs="Arial"/>
          <w:sz w:val="32"/>
          <w:szCs w:val="32"/>
        </w:rPr>
      </w:pPr>
      <w:r w:rsidRPr="00331AFD">
        <w:rPr>
          <w:rFonts w:ascii="Roboto Light" w:eastAsia="Times New Roman" w:hAnsi="Roboto Light" w:cs="Arial"/>
          <w:sz w:val="32"/>
          <w:szCs w:val="32"/>
        </w:rPr>
        <w:t>«Всплываем»: держите ребёнка за руки или туловище и постепенно опускайте под воду, а затем с силой выталкивайте вверх.</w:t>
      </w:r>
    </w:p>
    <w:p w:rsidR="00872A7C" w:rsidRPr="00331AFD" w:rsidRDefault="00872A7C" w:rsidP="00331AFD">
      <w:pPr>
        <w:pStyle w:val="a3"/>
        <w:shd w:val="clear" w:color="auto" w:fill="FFFFFF"/>
        <w:spacing w:before="0" w:beforeAutospacing="0" w:after="0" w:afterAutospacing="0" w:line="324" w:lineRule="atLeast"/>
        <w:textAlignment w:val="baseline"/>
        <w:divId w:val="1457598407"/>
        <w:rPr>
          <w:rFonts w:ascii="Roboto Light" w:hAnsi="Roboto Light" w:cs="Arial"/>
          <w:sz w:val="32"/>
          <w:szCs w:val="32"/>
        </w:rPr>
      </w:pPr>
      <w:r w:rsidRPr="00331AFD">
        <w:rPr>
          <w:rFonts w:ascii="Roboto Light" w:hAnsi="Roboto Light" w:cs="Arial"/>
          <w:sz w:val="32"/>
          <w:szCs w:val="32"/>
        </w:rPr>
        <w:t>Такие простые занятия помогут малышу уверенно опускаться под воду, задерживать дыхание и держаться на поверхности. Когда ребёнок уже окончательно усвоит эти навыки, можно приступать к более сложным занятиям, которые направлены на формирование способностей плавания</w:t>
      </w:r>
      <w:r w:rsidR="00331AFD">
        <w:rPr>
          <w:rFonts w:ascii="Roboto Light" w:hAnsi="Roboto Light" w:cs="Arial"/>
          <w:sz w:val="32"/>
          <w:szCs w:val="32"/>
        </w:rPr>
        <w:t>.</w:t>
      </w:r>
    </w:p>
    <w:sectPr w:rsidR="00872A7C" w:rsidRPr="00331AFD" w:rsidSect="00331AFD">
      <w:pgSz w:w="11906" w:h="16838"/>
      <w:pgMar w:top="28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Roboto Light">
    <w:altName w:val="Times New Roman"/>
    <w:charset w:val="00"/>
    <w:family w:val="auto"/>
    <w:pitch w:val="variable"/>
    <w:sig w:usb0="00000001" w:usb1="5000217F" w:usb2="00000021"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1314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AF0880"/>
    <w:multiLevelType w:val="multilevel"/>
    <w:tmpl w:val="FFFFFFFF"/>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2A7C"/>
    <w:rsid w:val="002D0BDF"/>
    <w:rsid w:val="00331AFD"/>
    <w:rsid w:val="003C67B7"/>
    <w:rsid w:val="00627DEC"/>
    <w:rsid w:val="006378D6"/>
    <w:rsid w:val="00872A7C"/>
    <w:rsid w:val="00970BFB"/>
    <w:rsid w:val="00B7114B"/>
    <w:rsid w:val="00D4419B"/>
    <w:rsid w:val="00EC4A3F"/>
    <w:rsid w:val="00FA10BB"/>
    <w:rsid w:val="00FF04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BDF"/>
  </w:style>
  <w:style w:type="paragraph" w:styleId="1">
    <w:name w:val="heading 1"/>
    <w:basedOn w:val="a"/>
    <w:next w:val="a"/>
    <w:link w:val="10"/>
    <w:uiPriority w:val="9"/>
    <w:qFormat/>
    <w:rsid w:val="00872A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72A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A7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872A7C"/>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872A7C"/>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872A7C"/>
    <w:rPr>
      <w:color w:val="0000FF"/>
      <w:u w:val="single"/>
    </w:rPr>
  </w:style>
  <w:style w:type="paragraph" w:styleId="a5">
    <w:name w:val="Balloon Text"/>
    <w:basedOn w:val="a"/>
    <w:link w:val="a6"/>
    <w:uiPriority w:val="99"/>
    <w:semiHidden/>
    <w:unhideWhenUsed/>
    <w:rsid w:val="003C67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7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339870">
      <w:marLeft w:val="0"/>
      <w:marRight w:val="0"/>
      <w:marTop w:val="0"/>
      <w:marBottom w:val="0"/>
      <w:divBdr>
        <w:top w:val="none" w:sz="0" w:space="0" w:color="auto"/>
        <w:left w:val="none" w:sz="0" w:space="0" w:color="auto"/>
        <w:bottom w:val="none" w:sz="0" w:space="0" w:color="auto"/>
        <w:right w:val="none" w:sz="0" w:space="0" w:color="auto"/>
      </w:divBdr>
    </w:div>
    <w:div w:id="14575984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535</Words>
  <Characters>3052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Gurin</dc:creator>
  <cp:keywords/>
  <dc:description/>
  <cp:lastModifiedBy>User</cp:lastModifiedBy>
  <cp:revision>3</cp:revision>
  <dcterms:created xsi:type="dcterms:W3CDTF">2021-01-13T09:55:00Z</dcterms:created>
  <dcterms:modified xsi:type="dcterms:W3CDTF">2021-01-13T13:30:00Z</dcterms:modified>
</cp:coreProperties>
</file>